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F5FB3" w14:textId="77777777" w:rsidR="007C42BB" w:rsidRDefault="007C42BB" w:rsidP="007C42BB">
      <w:r>
        <w:rPr>
          <w:noProof/>
        </w:rPr>
        <w:drawing>
          <wp:inline distT="0" distB="0" distL="0" distR="0" wp14:anchorId="5EFDC191" wp14:editId="47F7B38A">
            <wp:extent cx="4206240" cy="93666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jpg"/>
                    <pic:cNvPicPr/>
                  </pic:nvPicPr>
                  <pic:blipFill>
                    <a:blip r:embed="rId9">
                      <a:extLst>
                        <a:ext uri="{28A0092B-C50C-407E-A947-70E740481C1C}">
                          <a14:useLocalDpi xmlns:a14="http://schemas.microsoft.com/office/drawing/2010/main" val="0"/>
                        </a:ext>
                      </a:extLst>
                    </a:blip>
                    <a:stretch>
                      <a:fillRect/>
                    </a:stretch>
                  </pic:blipFill>
                  <pic:spPr>
                    <a:xfrm>
                      <a:off x="0" y="0"/>
                      <a:ext cx="4206240" cy="936667"/>
                    </a:xfrm>
                    <a:prstGeom prst="rect">
                      <a:avLst/>
                    </a:prstGeom>
                  </pic:spPr>
                </pic:pic>
              </a:graphicData>
            </a:graphic>
          </wp:inline>
        </w:drawing>
      </w:r>
    </w:p>
    <w:p w14:paraId="1B272B00" w14:textId="77777777" w:rsidR="007C42BB" w:rsidRDefault="007C42BB" w:rsidP="007C42BB">
      <w:pPr>
        <w:jc w:val="both"/>
      </w:pPr>
    </w:p>
    <w:p w14:paraId="48A951BA" w14:textId="77777777" w:rsidR="007C42BB" w:rsidRPr="005C5657" w:rsidRDefault="007C42BB" w:rsidP="007C42BB">
      <w:pPr>
        <w:spacing w:line="240" w:lineRule="auto"/>
        <w:jc w:val="center"/>
        <w:rPr>
          <w:rFonts w:ascii="Times New Roman" w:eastAsia="Times New Roman" w:hAnsi="Times New Roman" w:cs="Times New Roman"/>
          <w:b/>
          <w:sz w:val="28"/>
          <w:szCs w:val="28"/>
        </w:rPr>
      </w:pPr>
      <w:r w:rsidRPr="005C5657">
        <w:rPr>
          <w:rFonts w:ascii="Times New Roman" w:eastAsia="Times New Roman" w:hAnsi="Times New Roman" w:cs="Times New Roman"/>
          <w:b/>
          <w:sz w:val="28"/>
          <w:szCs w:val="28"/>
        </w:rPr>
        <w:t>Statement on</w:t>
      </w:r>
    </w:p>
    <w:p w14:paraId="22B1254A" w14:textId="77777777" w:rsidR="007C42BB" w:rsidRPr="005C5657" w:rsidRDefault="007C42BB" w:rsidP="007C42BB">
      <w:pPr>
        <w:spacing w:line="240" w:lineRule="auto"/>
        <w:rPr>
          <w:rFonts w:ascii="Times New Roman" w:eastAsia="Times New Roman" w:hAnsi="Times New Roman" w:cs="Times New Roman"/>
          <w:b/>
          <w:sz w:val="28"/>
          <w:szCs w:val="28"/>
        </w:rPr>
      </w:pPr>
    </w:p>
    <w:p w14:paraId="00F03DC3" w14:textId="77777777" w:rsidR="007C42BB" w:rsidRPr="00DF429C" w:rsidRDefault="007C42BB" w:rsidP="007C42BB">
      <w:pPr>
        <w:spacing w:line="240" w:lineRule="auto"/>
        <w:jc w:val="center"/>
        <w:rPr>
          <w:rFonts w:ascii="Times New Roman" w:eastAsia="Times New Roman" w:hAnsi="Times New Roman" w:cs="Times New Roman"/>
          <w:b/>
          <w:sz w:val="28"/>
          <w:szCs w:val="28"/>
          <w:u w:val="single"/>
        </w:rPr>
      </w:pPr>
      <w:r w:rsidRPr="008705F0">
        <w:rPr>
          <w:rFonts w:ascii="Times New Roman" w:eastAsia="Times New Roman" w:hAnsi="Times New Roman" w:cs="Times New Roman"/>
          <w:b/>
          <w:sz w:val="28"/>
          <w:szCs w:val="28"/>
          <w:u w:val="single"/>
        </w:rPr>
        <w:t xml:space="preserve">SB </w:t>
      </w:r>
      <w:r>
        <w:rPr>
          <w:rFonts w:ascii="Times New Roman" w:eastAsia="Times New Roman" w:hAnsi="Times New Roman" w:cs="Times New Roman"/>
          <w:b/>
          <w:sz w:val="28"/>
          <w:szCs w:val="28"/>
          <w:u w:val="single"/>
        </w:rPr>
        <w:t xml:space="preserve">281, </w:t>
      </w:r>
      <w:r w:rsidRPr="00DF429C">
        <w:rPr>
          <w:rFonts w:ascii="Times New Roman" w:eastAsia="Times New Roman" w:hAnsi="Times New Roman" w:cs="Times New Roman"/>
          <w:b/>
          <w:sz w:val="28"/>
          <w:szCs w:val="28"/>
          <w:u w:val="single"/>
        </w:rPr>
        <w:t xml:space="preserve">AN ACT CONCERNING </w:t>
      </w:r>
      <w:r w:rsidRPr="00B1212C">
        <w:rPr>
          <w:rFonts w:ascii="Times New Roman" w:eastAsia="Times New Roman" w:hAnsi="Times New Roman" w:cs="Times New Roman"/>
          <w:b/>
          <w:sz w:val="28"/>
          <w:szCs w:val="28"/>
          <w:u w:val="single"/>
        </w:rPr>
        <w:t>VARIOUS REVISIONS TO THE PROPERTY TRANSFER LAW</w:t>
      </w:r>
      <w:r>
        <w:rPr>
          <w:rFonts w:ascii="Times New Roman" w:eastAsia="Times New Roman" w:hAnsi="Times New Roman" w:cs="Times New Roman"/>
          <w:b/>
          <w:sz w:val="28"/>
          <w:szCs w:val="28"/>
          <w:u w:val="single"/>
        </w:rPr>
        <w:t xml:space="preserve"> and SB 293, AN </w:t>
      </w:r>
      <w:r w:rsidRPr="00B1212C">
        <w:rPr>
          <w:rFonts w:ascii="Times New Roman" w:eastAsia="Times New Roman" w:hAnsi="Times New Roman" w:cs="Times New Roman"/>
          <w:b/>
          <w:sz w:val="28"/>
          <w:szCs w:val="28"/>
          <w:u w:val="single"/>
        </w:rPr>
        <w:t>ACT ESTABLISHING A RELEASE-BAS</w:t>
      </w:r>
      <w:r>
        <w:rPr>
          <w:rFonts w:ascii="Times New Roman" w:eastAsia="Times New Roman" w:hAnsi="Times New Roman" w:cs="Times New Roman"/>
          <w:b/>
          <w:sz w:val="28"/>
          <w:szCs w:val="28"/>
          <w:u w:val="single"/>
        </w:rPr>
        <w:t>ED PROPERTY REMEDIATION PROGRAM</w:t>
      </w:r>
    </w:p>
    <w:p w14:paraId="1B7E05F5" w14:textId="77777777" w:rsidR="007C42BB" w:rsidRPr="005C5657" w:rsidRDefault="007C42BB" w:rsidP="007C42BB">
      <w:pPr>
        <w:spacing w:line="240" w:lineRule="auto"/>
        <w:jc w:val="center"/>
        <w:rPr>
          <w:rFonts w:ascii="Times New Roman" w:eastAsia="Times New Roman" w:hAnsi="Times New Roman" w:cs="Times New Roman"/>
          <w:b/>
          <w:sz w:val="28"/>
          <w:szCs w:val="28"/>
        </w:rPr>
      </w:pPr>
    </w:p>
    <w:p w14:paraId="4CB7509C" w14:textId="77777777" w:rsidR="007C42BB" w:rsidRPr="005C5657" w:rsidRDefault="007C42BB" w:rsidP="007C42BB">
      <w:pPr>
        <w:spacing w:line="240" w:lineRule="auto"/>
        <w:jc w:val="center"/>
        <w:rPr>
          <w:rFonts w:ascii="Times New Roman" w:eastAsia="Times New Roman" w:hAnsi="Times New Roman" w:cs="Times New Roman"/>
          <w:b/>
          <w:sz w:val="28"/>
          <w:szCs w:val="28"/>
          <w:u w:val="single"/>
        </w:rPr>
      </w:pPr>
      <w:r w:rsidRPr="005C5657">
        <w:rPr>
          <w:rFonts w:ascii="Times New Roman" w:eastAsia="Times New Roman" w:hAnsi="Times New Roman" w:cs="Times New Roman"/>
          <w:b/>
          <w:sz w:val="28"/>
          <w:szCs w:val="28"/>
          <w:u w:val="single"/>
        </w:rPr>
        <w:t>SUPPORT</w:t>
      </w:r>
      <w:r>
        <w:rPr>
          <w:rFonts w:ascii="Times New Roman" w:eastAsia="Times New Roman" w:hAnsi="Times New Roman" w:cs="Times New Roman"/>
          <w:b/>
          <w:sz w:val="28"/>
          <w:szCs w:val="28"/>
          <w:u w:val="single"/>
        </w:rPr>
        <w:t xml:space="preserve"> </w:t>
      </w:r>
    </w:p>
    <w:p w14:paraId="2F9C5663" w14:textId="77777777" w:rsidR="007C42BB" w:rsidRPr="005C5657" w:rsidRDefault="007C42BB" w:rsidP="007C42BB">
      <w:pPr>
        <w:spacing w:line="240" w:lineRule="auto"/>
        <w:jc w:val="center"/>
        <w:rPr>
          <w:rFonts w:ascii="Times New Roman" w:eastAsia="Times New Roman" w:hAnsi="Times New Roman" w:cs="Times New Roman"/>
          <w:b/>
          <w:sz w:val="28"/>
          <w:szCs w:val="28"/>
        </w:rPr>
      </w:pPr>
    </w:p>
    <w:p w14:paraId="1BAAF0BB" w14:textId="77777777" w:rsidR="007C42BB" w:rsidRDefault="007C42BB" w:rsidP="007C42BB">
      <w:pPr>
        <w:spacing w:line="240" w:lineRule="auto"/>
        <w:jc w:val="center"/>
        <w:rPr>
          <w:rFonts w:ascii="Times New Roman" w:eastAsia="Times New Roman" w:hAnsi="Times New Roman" w:cs="Times New Roman"/>
          <w:sz w:val="28"/>
          <w:szCs w:val="28"/>
        </w:rPr>
      </w:pPr>
      <w:r w:rsidRPr="005C5657">
        <w:rPr>
          <w:rFonts w:ascii="Times New Roman" w:eastAsia="Times New Roman" w:hAnsi="Times New Roman" w:cs="Times New Roman"/>
          <w:sz w:val="28"/>
          <w:szCs w:val="28"/>
        </w:rPr>
        <w:t xml:space="preserve">Submitted to the </w:t>
      </w:r>
      <w:r>
        <w:rPr>
          <w:rFonts w:ascii="Times New Roman" w:eastAsia="Times New Roman" w:hAnsi="Times New Roman" w:cs="Times New Roman"/>
          <w:sz w:val="28"/>
          <w:szCs w:val="28"/>
        </w:rPr>
        <w:t xml:space="preserve">Joint Commerce and Environment </w:t>
      </w:r>
      <w:r w:rsidRPr="005C5657">
        <w:rPr>
          <w:rFonts w:ascii="Times New Roman" w:eastAsia="Times New Roman" w:hAnsi="Times New Roman" w:cs="Times New Roman"/>
          <w:sz w:val="28"/>
          <w:szCs w:val="28"/>
        </w:rPr>
        <w:t>Committee</w:t>
      </w:r>
      <w:r>
        <w:rPr>
          <w:rFonts w:ascii="Times New Roman" w:eastAsia="Times New Roman" w:hAnsi="Times New Roman" w:cs="Times New Roman"/>
          <w:sz w:val="28"/>
          <w:szCs w:val="28"/>
        </w:rPr>
        <w:t xml:space="preserve"> Hearing </w:t>
      </w:r>
    </w:p>
    <w:p w14:paraId="07E1E478" w14:textId="77777777" w:rsidR="007C42BB" w:rsidRPr="005C5657" w:rsidRDefault="007C42BB" w:rsidP="007C42BB">
      <w:pPr>
        <w:spacing w:line="240" w:lineRule="auto"/>
        <w:jc w:val="center"/>
        <w:rPr>
          <w:rFonts w:ascii="Times New Roman" w:eastAsia="Times New Roman" w:hAnsi="Times New Roman" w:cs="Times New Roman"/>
          <w:sz w:val="28"/>
          <w:szCs w:val="28"/>
        </w:rPr>
      </w:pPr>
    </w:p>
    <w:p w14:paraId="00067B5B" w14:textId="77777777" w:rsidR="007C42BB" w:rsidRPr="005C5657" w:rsidRDefault="007C42BB" w:rsidP="007C42B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March 5</w:t>
      </w:r>
      <w:r w:rsidRPr="005C56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w:t>
      </w:r>
    </w:p>
    <w:p w14:paraId="13B70889" w14:textId="77777777" w:rsidR="007C42BB" w:rsidRPr="005C5657" w:rsidRDefault="007C42BB" w:rsidP="007C42BB">
      <w:pPr>
        <w:spacing w:line="240" w:lineRule="auto"/>
        <w:jc w:val="center"/>
        <w:rPr>
          <w:rFonts w:ascii="Times New Roman" w:eastAsia="Times New Roman" w:hAnsi="Times New Roman" w:cs="Times New Roman"/>
          <w:b/>
          <w:sz w:val="28"/>
          <w:szCs w:val="28"/>
        </w:rPr>
      </w:pPr>
    </w:p>
    <w:p w14:paraId="6FCF2544" w14:textId="77777777" w:rsidR="007C42BB" w:rsidRPr="005C5657" w:rsidRDefault="007C42BB" w:rsidP="007C42BB">
      <w:pPr>
        <w:spacing w:line="240" w:lineRule="auto"/>
        <w:jc w:val="center"/>
        <w:rPr>
          <w:rFonts w:ascii="Times New Roman" w:eastAsia="Times New Roman" w:hAnsi="Times New Roman" w:cs="Times New Roman"/>
          <w:sz w:val="28"/>
          <w:szCs w:val="28"/>
        </w:rPr>
      </w:pPr>
      <w:r w:rsidRPr="005C5657">
        <w:rPr>
          <w:rFonts w:ascii="Times New Roman" w:eastAsia="Times New Roman" w:hAnsi="Times New Roman" w:cs="Times New Roman"/>
          <w:sz w:val="28"/>
          <w:szCs w:val="28"/>
        </w:rPr>
        <w:t>By</w:t>
      </w:r>
    </w:p>
    <w:p w14:paraId="78D5A3B8" w14:textId="77777777" w:rsidR="007C42BB" w:rsidRPr="005C5657" w:rsidRDefault="007C42BB" w:rsidP="007C42BB">
      <w:pPr>
        <w:spacing w:line="240" w:lineRule="auto"/>
        <w:jc w:val="center"/>
        <w:rPr>
          <w:rFonts w:ascii="Times New Roman" w:eastAsia="Times New Roman" w:hAnsi="Times New Roman" w:cs="Times New Roman"/>
          <w:b/>
          <w:sz w:val="28"/>
          <w:szCs w:val="28"/>
        </w:rPr>
      </w:pPr>
      <w:r w:rsidRPr="005C5657">
        <w:rPr>
          <w:rFonts w:ascii="Times New Roman" w:eastAsia="Times New Roman" w:hAnsi="Times New Roman" w:cs="Times New Roman"/>
          <w:sz w:val="28"/>
          <w:szCs w:val="28"/>
        </w:rPr>
        <w:t>Connecticut REALTORS®</w:t>
      </w:r>
    </w:p>
    <w:p w14:paraId="36F6C7F3" w14:textId="77777777" w:rsidR="007C42BB" w:rsidRPr="005C5657" w:rsidRDefault="007C42BB" w:rsidP="007C42BB">
      <w:pPr>
        <w:spacing w:line="360" w:lineRule="auto"/>
        <w:jc w:val="both"/>
        <w:rPr>
          <w:rFonts w:ascii="Times New Roman" w:hAnsi="Times New Roman" w:cs="Times New Roman"/>
          <w:sz w:val="24"/>
          <w:szCs w:val="24"/>
        </w:rPr>
      </w:pPr>
    </w:p>
    <w:p w14:paraId="346183BA" w14:textId="77777777" w:rsidR="007C42BB" w:rsidRPr="00B83BE4" w:rsidRDefault="007C42BB" w:rsidP="007C42BB">
      <w:pPr>
        <w:rPr>
          <w:rFonts w:ascii="Times New Roman" w:hAnsi="Times New Roman" w:cs="Times New Roman"/>
          <w:b/>
          <w:sz w:val="24"/>
          <w:szCs w:val="24"/>
        </w:rPr>
      </w:pPr>
      <w:r w:rsidRPr="005C5657">
        <w:rPr>
          <w:rFonts w:ascii="Times New Roman" w:hAnsi="Times New Roman" w:cs="Times New Roman"/>
          <w:sz w:val="24"/>
          <w:szCs w:val="24"/>
        </w:rPr>
        <w:t xml:space="preserve">Connecticut REALTORS® (CTR) submits this testimony in </w:t>
      </w:r>
      <w:r w:rsidRPr="005C5657">
        <w:rPr>
          <w:rFonts w:ascii="Times New Roman" w:hAnsi="Times New Roman" w:cs="Times New Roman"/>
          <w:b/>
          <w:sz w:val="24"/>
          <w:szCs w:val="24"/>
        </w:rPr>
        <w:t>SUPPORT</w:t>
      </w:r>
      <w:r>
        <w:rPr>
          <w:rFonts w:ascii="Times New Roman" w:hAnsi="Times New Roman" w:cs="Times New Roman"/>
          <w:b/>
          <w:sz w:val="24"/>
          <w:szCs w:val="24"/>
        </w:rPr>
        <w:t xml:space="preserve"> </w:t>
      </w:r>
      <w:r w:rsidRPr="00007D59">
        <w:rPr>
          <w:rFonts w:ascii="Times New Roman" w:hAnsi="Times New Roman" w:cs="Times New Roman"/>
          <w:sz w:val="24"/>
          <w:szCs w:val="24"/>
        </w:rPr>
        <w:t>of</w:t>
      </w:r>
      <w:r>
        <w:rPr>
          <w:rFonts w:ascii="Times New Roman" w:hAnsi="Times New Roman" w:cs="Times New Roman"/>
          <w:b/>
          <w:sz w:val="24"/>
          <w:szCs w:val="24"/>
        </w:rPr>
        <w:t xml:space="preserve"> SB</w:t>
      </w:r>
      <w:r w:rsidRPr="00B1212C">
        <w:rPr>
          <w:rFonts w:ascii="Times New Roman" w:hAnsi="Times New Roman" w:cs="Times New Roman"/>
          <w:b/>
          <w:sz w:val="24"/>
          <w:szCs w:val="24"/>
        </w:rPr>
        <w:t xml:space="preserve"> 281, AN ACT CONCERNING VARIOUS REVISIONS TO THE PROPERTY TRANSFER LAW and SB 293, AN ACT ESTABLISHING A RELEASE-BASED PROPERTY REMEDIATION PROGRAM</w:t>
      </w:r>
      <w:r>
        <w:rPr>
          <w:rFonts w:ascii="Times New Roman" w:hAnsi="Times New Roman" w:cs="Times New Roman"/>
          <w:b/>
          <w:sz w:val="24"/>
          <w:szCs w:val="24"/>
        </w:rPr>
        <w:t xml:space="preserve">.  </w:t>
      </w:r>
      <w:r w:rsidRPr="005C5657">
        <w:rPr>
          <w:rFonts w:ascii="Times New Roman" w:hAnsi="Times New Roman" w:cs="Times New Roman"/>
          <w:sz w:val="24"/>
          <w:szCs w:val="24"/>
        </w:rPr>
        <w:t>CTR represents over 17,000 members involved in all aspects of real estate in Connecticut. CTR</w:t>
      </w:r>
      <w:r>
        <w:rPr>
          <w:rFonts w:ascii="Times New Roman" w:hAnsi="Times New Roman" w:cs="Times New Roman"/>
          <w:sz w:val="24"/>
          <w:szCs w:val="24"/>
        </w:rPr>
        <w:t xml:space="preserve">’s members </w:t>
      </w:r>
      <w:r w:rsidRPr="005C5657">
        <w:rPr>
          <w:rFonts w:ascii="Times New Roman" w:hAnsi="Times New Roman" w:cs="Times New Roman"/>
          <w:sz w:val="24"/>
          <w:szCs w:val="24"/>
        </w:rPr>
        <w:t>work with many thousands of buyers, sellers, landlords and tenants annually.</w:t>
      </w:r>
    </w:p>
    <w:p w14:paraId="1C07573B" w14:textId="77777777" w:rsidR="007C42BB" w:rsidRDefault="007C42BB" w:rsidP="007C42BB">
      <w:pPr>
        <w:spacing w:line="360" w:lineRule="auto"/>
        <w:rPr>
          <w:rFonts w:ascii="Times New Roman" w:hAnsi="Times New Roman" w:cs="Times New Roman"/>
          <w:sz w:val="24"/>
          <w:szCs w:val="24"/>
        </w:rPr>
      </w:pPr>
    </w:p>
    <w:p w14:paraId="60AA320C" w14:textId="5FD03E12" w:rsidR="007C42BB" w:rsidRDefault="007C42BB" w:rsidP="007C42BB">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proposed legislation </w:t>
      </w:r>
      <w:r w:rsidR="00B03613">
        <w:rPr>
          <w:rFonts w:ascii="Times New Roman" w:hAnsi="Times New Roman" w:cs="Times New Roman"/>
          <w:sz w:val="24"/>
          <w:szCs w:val="24"/>
        </w:rPr>
        <w:t>is two bills making</w:t>
      </w:r>
      <w:r>
        <w:rPr>
          <w:rFonts w:ascii="Times New Roman" w:hAnsi="Times New Roman" w:cs="Times New Roman"/>
          <w:sz w:val="24"/>
          <w:szCs w:val="24"/>
        </w:rPr>
        <w:t xml:space="preserve"> substantial changes to the Transfer Act. The first, </w:t>
      </w:r>
      <w:r w:rsidRPr="00B1212C">
        <w:rPr>
          <w:rFonts w:ascii="Times New Roman" w:hAnsi="Times New Roman" w:cs="Times New Roman"/>
          <w:b/>
          <w:sz w:val="24"/>
          <w:szCs w:val="24"/>
        </w:rPr>
        <w:t>SB 281, AN ACT CONCERNING VARIOUS REVISIONS TO THE PROPERTY TRANSFER LAW</w:t>
      </w:r>
      <w:r>
        <w:rPr>
          <w:rFonts w:ascii="Times New Roman" w:hAnsi="Times New Roman" w:cs="Times New Roman"/>
          <w:b/>
          <w:sz w:val="24"/>
          <w:szCs w:val="24"/>
        </w:rPr>
        <w:t xml:space="preserve">, </w:t>
      </w:r>
      <w:r>
        <w:rPr>
          <w:rFonts w:ascii="Times New Roman" w:hAnsi="Times New Roman" w:cs="Times New Roman"/>
          <w:sz w:val="24"/>
          <w:szCs w:val="24"/>
        </w:rPr>
        <w:t xml:space="preserve">would implement the recommendations of the Transfer Act working group.  This group was formed by Public Act 19-75.  Its charge was </w:t>
      </w:r>
      <w:r w:rsidRPr="00B1212C">
        <w:rPr>
          <w:rFonts w:ascii="Times New Roman" w:hAnsi="Times New Roman" w:cs="Times New Roman"/>
          <w:sz w:val="24"/>
          <w:szCs w:val="24"/>
        </w:rPr>
        <w:t>to convene a working group to examine the Transfe</w:t>
      </w:r>
      <w:r>
        <w:rPr>
          <w:rFonts w:ascii="Times New Roman" w:hAnsi="Times New Roman" w:cs="Times New Roman"/>
          <w:sz w:val="24"/>
          <w:szCs w:val="24"/>
        </w:rPr>
        <w:t xml:space="preserve">r Act and </w:t>
      </w:r>
      <w:r w:rsidRPr="00B1212C">
        <w:rPr>
          <w:rFonts w:ascii="Times New Roman" w:hAnsi="Times New Roman" w:cs="Times New Roman"/>
          <w:sz w:val="24"/>
          <w:szCs w:val="24"/>
        </w:rPr>
        <w:t>recommend pot</w:t>
      </w:r>
      <w:r>
        <w:rPr>
          <w:rFonts w:ascii="Times New Roman" w:hAnsi="Times New Roman" w:cs="Times New Roman"/>
          <w:sz w:val="24"/>
          <w:szCs w:val="24"/>
        </w:rPr>
        <w:t>ential legislative changes</w:t>
      </w:r>
      <w:r w:rsidRPr="00B1212C">
        <w:rPr>
          <w:rFonts w:ascii="Times New Roman" w:hAnsi="Times New Roman" w:cs="Times New Roman"/>
          <w:sz w:val="24"/>
          <w:szCs w:val="24"/>
        </w:rPr>
        <w:t>. Th</w:t>
      </w:r>
      <w:r>
        <w:rPr>
          <w:rFonts w:ascii="Times New Roman" w:hAnsi="Times New Roman" w:cs="Times New Roman"/>
          <w:sz w:val="24"/>
          <w:szCs w:val="24"/>
        </w:rPr>
        <w:t xml:space="preserve">e working group reported its </w:t>
      </w:r>
      <w:r w:rsidRPr="00B1212C">
        <w:rPr>
          <w:rFonts w:ascii="Times New Roman" w:hAnsi="Times New Roman" w:cs="Times New Roman"/>
          <w:sz w:val="24"/>
          <w:szCs w:val="24"/>
        </w:rPr>
        <w:t>findings and recom</w:t>
      </w:r>
      <w:r>
        <w:rPr>
          <w:rFonts w:ascii="Times New Roman" w:hAnsi="Times New Roman" w:cs="Times New Roman"/>
          <w:sz w:val="24"/>
          <w:szCs w:val="24"/>
        </w:rPr>
        <w:t>mendations to the committees on February 25</w:t>
      </w:r>
      <w:r w:rsidRPr="00B1212C">
        <w:rPr>
          <w:rFonts w:ascii="Times New Roman" w:hAnsi="Times New Roman" w:cs="Times New Roman"/>
          <w:sz w:val="24"/>
          <w:szCs w:val="24"/>
        </w:rPr>
        <w:t>, 2020</w:t>
      </w:r>
      <w:r>
        <w:rPr>
          <w:rFonts w:ascii="Times New Roman" w:hAnsi="Times New Roman" w:cs="Times New Roman"/>
          <w:sz w:val="24"/>
          <w:szCs w:val="24"/>
        </w:rPr>
        <w:t xml:space="preserve">.  Additionally, </w:t>
      </w:r>
      <w:r w:rsidRPr="00B1212C">
        <w:rPr>
          <w:rFonts w:ascii="Times New Roman" w:hAnsi="Times New Roman" w:cs="Times New Roman"/>
          <w:b/>
          <w:sz w:val="24"/>
          <w:szCs w:val="24"/>
        </w:rPr>
        <w:t>SB 281</w:t>
      </w:r>
      <w:r>
        <w:rPr>
          <w:rFonts w:ascii="Times New Roman" w:hAnsi="Times New Roman" w:cs="Times New Roman"/>
          <w:sz w:val="24"/>
          <w:szCs w:val="24"/>
        </w:rPr>
        <w:t xml:space="preserve"> would establish a release-based property remediation program to eventually replace the Transfer Act requirements in Connecticut.  </w:t>
      </w:r>
      <w:r w:rsidRPr="00B1212C">
        <w:rPr>
          <w:rFonts w:ascii="Times New Roman" w:hAnsi="Times New Roman" w:cs="Times New Roman"/>
          <w:sz w:val="24"/>
          <w:szCs w:val="24"/>
        </w:rPr>
        <w:t xml:space="preserve"> </w:t>
      </w:r>
    </w:p>
    <w:p w14:paraId="7C4ED85D" w14:textId="77777777" w:rsidR="007C42BB" w:rsidRPr="00B1212C" w:rsidRDefault="007C42BB" w:rsidP="007C42BB">
      <w:pPr>
        <w:spacing w:line="360" w:lineRule="auto"/>
        <w:rPr>
          <w:rFonts w:ascii="Times New Roman" w:hAnsi="Times New Roman" w:cs="Times New Roman"/>
          <w:b/>
          <w:sz w:val="24"/>
          <w:szCs w:val="24"/>
        </w:rPr>
      </w:pPr>
    </w:p>
    <w:p w14:paraId="77CF5819" w14:textId="77777777" w:rsidR="007C42BB" w:rsidRDefault="007C42BB" w:rsidP="007C42BB">
      <w:pPr>
        <w:spacing w:line="360" w:lineRule="auto"/>
        <w:rPr>
          <w:rFonts w:ascii="Times New Roman" w:hAnsi="Times New Roman" w:cs="Times New Roman"/>
          <w:sz w:val="24"/>
          <w:szCs w:val="24"/>
        </w:rPr>
      </w:pPr>
      <w:r w:rsidRPr="00B1212C">
        <w:rPr>
          <w:rFonts w:ascii="Times New Roman" w:hAnsi="Times New Roman" w:cs="Times New Roman"/>
          <w:b/>
          <w:sz w:val="24"/>
          <w:szCs w:val="24"/>
        </w:rPr>
        <w:t>SB 293, AN ACT ESTABLISHING A RELEASE-BASED PROPERTY REMEDIATION PROGRAM</w:t>
      </w:r>
      <w:r>
        <w:rPr>
          <w:rFonts w:ascii="Times New Roman" w:hAnsi="Times New Roman" w:cs="Times New Roman"/>
          <w:sz w:val="24"/>
          <w:szCs w:val="24"/>
        </w:rPr>
        <w:t xml:space="preserve"> is legislation that would also establish </w:t>
      </w:r>
      <w:r w:rsidRPr="00747B6E">
        <w:rPr>
          <w:rFonts w:ascii="Times New Roman" w:hAnsi="Times New Roman" w:cs="Times New Roman"/>
          <w:sz w:val="24"/>
          <w:szCs w:val="24"/>
        </w:rPr>
        <w:t>a release-based property remediation program to eventually replace the transfer</w:t>
      </w:r>
      <w:r>
        <w:rPr>
          <w:rFonts w:ascii="Times New Roman" w:hAnsi="Times New Roman" w:cs="Times New Roman"/>
          <w:sz w:val="24"/>
          <w:szCs w:val="24"/>
        </w:rPr>
        <w:t xml:space="preserve"> act requirements. It is the same language as outlined in section 6 thru 11 of </w:t>
      </w:r>
      <w:r w:rsidRPr="00747B6E">
        <w:rPr>
          <w:rFonts w:ascii="Times New Roman" w:hAnsi="Times New Roman" w:cs="Times New Roman"/>
          <w:b/>
          <w:sz w:val="24"/>
          <w:szCs w:val="24"/>
        </w:rPr>
        <w:t>SB 281</w:t>
      </w:r>
      <w:r>
        <w:rPr>
          <w:rFonts w:ascii="Times New Roman" w:hAnsi="Times New Roman" w:cs="Times New Roman"/>
          <w:b/>
          <w:sz w:val="24"/>
          <w:szCs w:val="24"/>
        </w:rPr>
        <w:t>.</w:t>
      </w:r>
    </w:p>
    <w:p w14:paraId="6873C212" w14:textId="77777777" w:rsidR="007C42BB" w:rsidRDefault="007C42BB" w:rsidP="007C42B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the working group first convened to develop this proposal, it split into two subcommittees.  One addressed the term “establishment” and which types of properties and business should be addressed by the act.  The second committee dealt with the term “transfer” and reviewed the exceptions to the Transfer Act under the definition outlined in Connecticut General Statutes Section 22a-134. </w:t>
      </w:r>
    </w:p>
    <w:p w14:paraId="3BE92AA5" w14:textId="77777777" w:rsidR="007C42BB" w:rsidRDefault="007C42BB" w:rsidP="007C42BB">
      <w:pPr>
        <w:spacing w:line="360" w:lineRule="auto"/>
        <w:rPr>
          <w:rFonts w:ascii="Times New Roman" w:hAnsi="Times New Roman" w:cs="Times New Roman"/>
          <w:sz w:val="24"/>
          <w:szCs w:val="24"/>
        </w:rPr>
      </w:pPr>
    </w:p>
    <w:p w14:paraId="7B15CA50" w14:textId="77777777" w:rsidR="007C42BB" w:rsidRDefault="007C42BB" w:rsidP="007C42BB">
      <w:pPr>
        <w:spacing w:line="360" w:lineRule="auto"/>
        <w:rPr>
          <w:rFonts w:ascii="Times New Roman" w:hAnsi="Times New Roman" w:cs="Times New Roman"/>
          <w:sz w:val="24"/>
          <w:szCs w:val="24"/>
        </w:rPr>
      </w:pPr>
      <w:r>
        <w:rPr>
          <w:rFonts w:ascii="Times New Roman" w:hAnsi="Times New Roman" w:cs="Times New Roman"/>
          <w:sz w:val="24"/>
          <w:szCs w:val="24"/>
        </w:rPr>
        <w:t>The recommendations of the two work groups are as follows:</w:t>
      </w:r>
    </w:p>
    <w:p w14:paraId="0DFF5F1E" w14:textId="77777777" w:rsidR="007C42BB" w:rsidRDefault="007C42BB" w:rsidP="007C42BB">
      <w:pPr>
        <w:spacing w:line="360" w:lineRule="auto"/>
        <w:rPr>
          <w:rFonts w:ascii="Times New Roman" w:hAnsi="Times New Roman" w:cs="Times New Roman"/>
          <w:sz w:val="24"/>
          <w:szCs w:val="24"/>
        </w:rPr>
      </w:pPr>
    </w:p>
    <w:p w14:paraId="18F0C5B6" w14:textId="1071DC2E" w:rsidR="007C42BB" w:rsidRPr="0001512F" w:rsidRDefault="007C42BB" w:rsidP="007C42BB">
      <w:pPr>
        <w:pStyle w:val="ListParagraph"/>
        <w:numPr>
          <w:ilvl w:val="0"/>
          <w:numId w:val="4"/>
        </w:numPr>
        <w:spacing w:line="360" w:lineRule="auto"/>
        <w:rPr>
          <w:rFonts w:ascii="Times New Roman" w:hAnsi="Times New Roman" w:cs="Times New Roman"/>
          <w:sz w:val="24"/>
          <w:szCs w:val="24"/>
        </w:rPr>
      </w:pPr>
      <w:r w:rsidRPr="0001512F">
        <w:rPr>
          <w:rFonts w:ascii="Times New Roman" w:hAnsi="Times New Roman" w:cs="Times New Roman"/>
          <w:sz w:val="24"/>
          <w:szCs w:val="24"/>
        </w:rPr>
        <w:t xml:space="preserve">The Establishment </w:t>
      </w:r>
      <w:r>
        <w:rPr>
          <w:rFonts w:ascii="Times New Roman" w:hAnsi="Times New Roman" w:cs="Times New Roman"/>
          <w:sz w:val="24"/>
          <w:szCs w:val="24"/>
        </w:rPr>
        <w:t>S</w:t>
      </w:r>
      <w:r w:rsidRPr="0001512F">
        <w:rPr>
          <w:rFonts w:ascii="Times New Roman" w:hAnsi="Times New Roman" w:cs="Times New Roman"/>
          <w:sz w:val="24"/>
          <w:szCs w:val="24"/>
        </w:rPr>
        <w:t xml:space="preserve">ubgroup recommended limiting the obligation to investigate and remediate multi-tenant </w:t>
      </w:r>
      <w:r>
        <w:rPr>
          <w:rFonts w:ascii="Times New Roman" w:hAnsi="Times New Roman" w:cs="Times New Roman"/>
          <w:sz w:val="24"/>
          <w:szCs w:val="24"/>
        </w:rPr>
        <w:t>proprieties</w:t>
      </w:r>
      <w:r w:rsidRPr="0001512F">
        <w:rPr>
          <w:rFonts w:ascii="Times New Roman" w:hAnsi="Times New Roman" w:cs="Times New Roman"/>
          <w:sz w:val="24"/>
          <w:szCs w:val="24"/>
        </w:rPr>
        <w:t xml:space="preserve"> </w:t>
      </w:r>
      <w:r>
        <w:rPr>
          <w:rFonts w:ascii="Times New Roman" w:hAnsi="Times New Roman" w:cs="Times New Roman"/>
          <w:sz w:val="24"/>
          <w:szCs w:val="24"/>
        </w:rPr>
        <w:t>to only that portion of the property</w:t>
      </w:r>
      <w:r w:rsidR="00B03613">
        <w:rPr>
          <w:rFonts w:ascii="Times New Roman" w:hAnsi="Times New Roman" w:cs="Times New Roman"/>
          <w:sz w:val="24"/>
          <w:szCs w:val="24"/>
        </w:rPr>
        <w:t xml:space="preserve"> where there had been an establishment</w:t>
      </w:r>
      <w:r w:rsidRPr="0001512F">
        <w:rPr>
          <w:rFonts w:ascii="Times New Roman" w:hAnsi="Times New Roman" w:cs="Times New Roman"/>
          <w:sz w:val="24"/>
          <w:szCs w:val="24"/>
        </w:rPr>
        <w:t xml:space="preserve">.  Currently in multi-tenant properties, the activity of a single tenant subject to the Act </w:t>
      </w:r>
      <w:r>
        <w:rPr>
          <w:rFonts w:ascii="Times New Roman" w:hAnsi="Times New Roman" w:cs="Times New Roman"/>
          <w:sz w:val="24"/>
          <w:szCs w:val="24"/>
        </w:rPr>
        <w:t xml:space="preserve">requires the investigation and remediation of </w:t>
      </w:r>
      <w:r w:rsidRPr="0001512F">
        <w:rPr>
          <w:rFonts w:ascii="Times New Roman" w:hAnsi="Times New Roman" w:cs="Times New Roman"/>
          <w:sz w:val="24"/>
          <w:szCs w:val="24"/>
        </w:rPr>
        <w:t xml:space="preserve">the </w:t>
      </w:r>
      <w:r>
        <w:rPr>
          <w:rFonts w:ascii="Times New Roman" w:hAnsi="Times New Roman" w:cs="Times New Roman"/>
          <w:sz w:val="24"/>
          <w:szCs w:val="24"/>
        </w:rPr>
        <w:t>e</w:t>
      </w:r>
      <w:r w:rsidR="00B03613">
        <w:rPr>
          <w:rFonts w:ascii="Times New Roman" w:hAnsi="Times New Roman" w:cs="Times New Roman"/>
          <w:sz w:val="24"/>
          <w:szCs w:val="24"/>
        </w:rPr>
        <w:t xml:space="preserve">ntire parcel of </w:t>
      </w:r>
      <w:r w:rsidRPr="0001512F">
        <w:rPr>
          <w:rFonts w:ascii="Times New Roman" w:hAnsi="Times New Roman" w:cs="Times New Roman"/>
          <w:sz w:val="24"/>
          <w:szCs w:val="24"/>
        </w:rPr>
        <w:t xml:space="preserve">property. The new language in </w:t>
      </w:r>
      <w:r w:rsidRPr="00FF493E">
        <w:rPr>
          <w:rFonts w:ascii="Times New Roman" w:hAnsi="Times New Roman" w:cs="Times New Roman"/>
          <w:b/>
          <w:sz w:val="24"/>
          <w:szCs w:val="24"/>
        </w:rPr>
        <w:t>SB 281</w:t>
      </w:r>
      <w:r w:rsidRPr="0001512F">
        <w:rPr>
          <w:rFonts w:ascii="Times New Roman" w:hAnsi="Times New Roman" w:cs="Times New Roman"/>
          <w:sz w:val="24"/>
          <w:szCs w:val="24"/>
        </w:rPr>
        <w:t xml:space="preserve"> would limit the </w:t>
      </w:r>
      <w:r>
        <w:rPr>
          <w:rFonts w:ascii="Times New Roman" w:hAnsi="Times New Roman" w:cs="Times New Roman"/>
          <w:sz w:val="24"/>
          <w:szCs w:val="24"/>
        </w:rPr>
        <w:t xml:space="preserve">extent of investigation and remediation </w:t>
      </w:r>
      <w:r w:rsidRPr="0001512F">
        <w:rPr>
          <w:rFonts w:ascii="Times New Roman" w:hAnsi="Times New Roman" w:cs="Times New Roman"/>
          <w:sz w:val="24"/>
          <w:szCs w:val="24"/>
        </w:rPr>
        <w:t>to “where hazardous waste is or was recycled, reclaimed, reused, stored, handled, treated, disposed of or transported…”</w:t>
      </w:r>
      <w:r>
        <w:rPr>
          <w:rFonts w:ascii="Times New Roman" w:hAnsi="Times New Roman" w:cs="Times New Roman"/>
          <w:sz w:val="24"/>
          <w:szCs w:val="24"/>
        </w:rPr>
        <w:t xml:space="preserve">  Similarly, in the context of</w:t>
      </w:r>
      <w:r w:rsidR="00B03613">
        <w:rPr>
          <w:rFonts w:ascii="Times New Roman" w:hAnsi="Times New Roman" w:cs="Times New Roman"/>
          <w:sz w:val="24"/>
          <w:szCs w:val="24"/>
        </w:rPr>
        <w:t xml:space="preserve"> a commercial condominium, the s</w:t>
      </w:r>
      <w:r>
        <w:rPr>
          <w:rFonts w:ascii="Times New Roman" w:hAnsi="Times New Roman" w:cs="Times New Roman"/>
          <w:sz w:val="24"/>
          <w:szCs w:val="24"/>
        </w:rPr>
        <w:t xml:space="preserve">ubgroup recommended limiting the obligation to investigate and remediate to that unit where an establishment was located. As currently drafted, every unit in a commercial </w:t>
      </w:r>
      <w:r w:rsidR="00B03613">
        <w:rPr>
          <w:rFonts w:ascii="Times New Roman" w:hAnsi="Times New Roman" w:cs="Times New Roman"/>
          <w:sz w:val="24"/>
          <w:szCs w:val="24"/>
        </w:rPr>
        <w:t>condominium is</w:t>
      </w:r>
      <w:r>
        <w:rPr>
          <w:rFonts w:ascii="Times New Roman" w:hAnsi="Times New Roman" w:cs="Times New Roman"/>
          <w:sz w:val="24"/>
          <w:szCs w:val="24"/>
        </w:rPr>
        <w:t xml:space="preserve"> required to investigate and remediate the condo, if one unit is an establishment.   </w:t>
      </w:r>
    </w:p>
    <w:p w14:paraId="67DD995A" w14:textId="77777777" w:rsidR="007C42BB" w:rsidRDefault="007C42BB" w:rsidP="007C42BB">
      <w:pPr>
        <w:spacing w:line="360" w:lineRule="auto"/>
        <w:rPr>
          <w:rFonts w:ascii="Times New Roman" w:hAnsi="Times New Roman" w:cs="Times New Roman"/>
          <w:sz w:val="24"/>
          <w:szCs w:val="24"/>
        </w:rPr>
      </w:pPr>
    </w:p>
    <w:p w14:paraId="3B51016A" w14:textId="77777777" w:rsidR="007C42BB" w:rsidRPr="0001512F" w:rsidRDefault="007C42BB" w:rsidP="007C42BB">
      <w:pPr>
        <w:pStyle w:val="ListParagraph"/>
        <w:numPr>
          <w:ilvl w:val="0"/>
          <w:numId w:val="4"/>
        </w:numPr>
        <w:spacing w:line="360" w:lineRule="auto"/>
        <w:rPr>
          <w:rFonts w:ascii="Times New Roman" w:hAnsi="Times New Roman" w:cs="Times New Roman"/>
          <w:sz w:val="24"/>
          <w:szCs w:val="24"/>
        </w:rPr>
      </w:pPr>
      <w:r w:rsidRPr="0001512F">
        <w:rPr>
          <w:rFonts w:ascii="Times New Roman" w:hAnsi="Times New Roman" w:cs="Times New Roman"/>
          <w:sz w:val="24"/>
          <w:szCs w:val="24"/>
        </w:rPr>
        <w:t xml:space="preserve">The Transfer </w:t>
      </w:r>
      <w:r>
        <w:rPr>
          <w:rFonts w:ascii="Times New Roman" w:hAnsi="Times New Roman" w:cs="Times New Roman"/>
          <w:sz w:val="24"/>
          <w:szCs w:val="24"/>
        </w:rPr>
        <w:t>S</w:t>
      </w:r>
      <w:r w:rsidRPr="0001512F">
        <w:rPr>
          <w:rFonts w:ascii="Times New Roman" w:hAnsi="Times New Roman" w:cs="Times New Roman"/>
          <w:sz w:val="24"/>
          <w:szCs w:val="24"/>
        </w:rPr>
        <w:t>ubgroup recommend</w:t>
      </w:r>
      <w:r>
        <w:rPr>
          <w:rFonts w:ascii="Times New Roman" w:hAnsi="Times New Roman" w:cs="Times New Roman"/>
          <w:sz w:val="24"/>
          <w:szCs w:val="24"/>
        </w:rPr>
        <w:t>ed</w:t>
      </w:r>
      <w:r w:rsidRPr="0001512F">
        <w:rPr>
          <w:rFonts w:ascii="Times New Roman" w:hAnsi="Times New Roman" w:cs="Times New Roman"/>
          <w:sz w:val="24"/>
          <w:szCs w:val="24"/>
        </w:rPr>
        <w:t xml:space="preserve"> revising the foreclosure exception to incorporate various foreclosure sections and procedures in other statutes. </w:t>
      </w:r>
      <w:r>
        <w:rPr>
          <w:rFonts w:ascii="Times New Roman" w:hAnsi="Times New Roman" w:cs="Times New Roman"/>
          <w:sz w:val="24"/>
          <w:szCs w:val="24"/>
        </w:rPr>
        <w:t>The subcommittee also recommended</w:t>
      </w:r>
      <w:r w:rsidRPr="0001512F">
        <w:rPr>
          <w:rFonts w:ascii="Times New Roman" w:hAnsi="Times New Roman" w:cs="Times New Roman"/>
          <w:sz w:val="24"/>
          <w:szCs w:val="24"/>
        </w:rPr>
        <w:t xml:space="preserve"> revising the brownfields exception to consolidate brownfield redevelopment program exceptions into one easy-to-fo</w:t>
      </w:r>
      <w:r>
        <w:rPr>
          <w:rFonts w:ascii="Times New Roman" w:hAnsi="Times New Roman" w:cs="Times New Roman"/>
          <w:sz w:val="24"/>
          <w:szCs w:val="24"/>
        </w:rPr>
        <w:t>llow subparagraph, including</w:t>
      </w:r>
      <w:r w:rsidRPr="0001512F">
        <w:rPr>
          <w:rFonts w:ascii="Times New Roman" w:hAnsi="Times New Roman" w:cs="Times New Roman"/>
          <w:sz w:val="24"/>
          <w:szCs w:val="24"/>
        </w:rPr>
        <w:t xml:space="preserve"> various brownfields programs created by statute.  The subcommittee further </w:t>
      </w:r>
      <w:r>
        <w:rPr>
          <w:rFonts w:ascii="Times New Roman" w:hAnsi="Times New Roman" w:cs="Times New Roman"/>
          <w:sz w:val="24"/>
          <w:szCs w:val="24"/>
        </w:rPr>
        <w:t>recommended</w:t>
      </w:r>
      <w:r w:rsidRPr="0001512F">
        <w:rPr>
          <w:rFonts w:ascii="Times New Roman" w:hAnsi="Times New Roman" w:cs="Times New Roman"/>
          <w:sz w:val="24"/>
          <w:szCs w:val="24"/>
        </w:rPr>
        <w:t xml:space="preserve"> exempting individual unit owners transferring individually owned units in a residential common interest community that meets the definition of an “establishment” from any obligation to comply with the Transfer Act and updating other related sections.</w:t>
      </w:r>
    </w:p>
    <w:p w14:paraId="2DB012AE" w14:textId="77777777" w:rsidR="007C42BB" w:rsidRDefault="007C42BB" w:rsidP="007C42BB">
      <w:pPr>
        <w:spacing w:line="360" w:lineRule="auto"/>
        <w:rPr>
          <w:rFonts w:ascii="Times New Roman" w:hAnsi="Times New Roman" w:cs="Times New Roman"/>
          <w:sz w:val="24"/>
          <w:szCs w:val="24"/>
        </w:rPr>
      </w:pPr>
    </w:p>
    <w:p w14:paraId="56C96883" w14:textId="5C5784E5" w:rsidR="007C42BB" w:rsidRPr="0001512F" w:rsidRDefault="007C42BB" w:rsidP="007C42BB">
      <w:pPr>
        <w:pStyle w:val="ListParagraph"/>
        <w:spacing w:line="360" w:lineRule="auto"/>
        <w:rPr>
          <w:rFonts w:ascii="Times New Roman" w:hAnsi="Times New Roman" w:cs="Times New Roman"/>
          <w:sz w:val="24"/>
          <w:szCs w:val="24"/>
        </w:rPr>
      </w:pPr>
      <w:r w:rsidRPr="0001512F">
        <w:rPr>
          <w:rFonts w:ascii="Times New Roman" w:hAnsi="Times New Roman" w:cs="Times New Roman"/>
          <w:sz w:val="24"/>
          <w:szCs w:val="24"/>
        </w:rPr>
        <w:t>The subcommittee recommend</w:t>
      </w:r>
      <w:r>
        <w:rPr>
          <w:rFonts w:ascii="Times New Roman" w:hAnsi="Times New Roman" w:cs="Times New Roman"/>
          <w:sz w:val="24"/>
          <w:szCs w:val="24"/>
        </w:rPr>
        <w:t>ed</w:t>
      </w:r>
      <w:r w:rsidRPr="0001512F">
        <w:rPr>
          <w:rFonts w:ascii="Times New Roman" w:hAnsi="Times New Roman" w:cs="Times New Roman"/>
          <w:sz w:val="24"/>
          <w:szCs w:val="24"/>
        </w:rPr>
        <w:t xml:space="preserve"> clarifying the nonprofit exception to make clear that any transfer ordered by a bankruptcy court and any transfer from a municipality to a nonprofit is exempt from the definition of “transfer of an establishment” as well.  The group also recommended </w:t>
      </w:r>
      <w:r>
        <w:rPr>
          <w:rFonts w:ascii="Times New Roman" w:hAnsi="Times New Roman" w:cs="Times New Roman"/>
          <w:sz w:val="24"/>
          <w:szCs w:val="24"/>
        </w:rPr>
        <w:t xml:space="preserve">updating certain corporate exceptions and </w:t>
      </w:r>
      <w:r w:rsidRPr="0001512F">
        <w:rPr>
          <w:rFonts w:ascii="Times New Roman" w:hAnsi="Times New Roman" w:cs="Times New Roman"/>
          <w:sz w:val="24"/>
          <w:szCs w:val="24"/>
        </w:rPr>
        <w:t>deleting</w:t>
      </w:r>
      <w:r>
        <w:rPr>
          <w:rFonts w:ascii="Times New Roman" w:hAnsi="Times New Roman" w:cs="Times New Roman"/>
          <w:sz w:val="24"/>
          <w:szCs w:val="24"/>
        </w:rPr>
        <w:t xml:space="preserve"> other exceptions.</w:t>
      </w:r>
      <w:r w:rsidRPr="0001512F">
        <w:rPr>
          <w:rFonts w:ascii="Times New Roman" w:hAnsi="Times New Roman" w:cs="Times New Roman"/>
          <w:sz w:val="24"/>
          <w:szCs w:val="24"/>
        </w:rPr>
        <w:t xml:space="preserve"> </w:t>
      </w:r>
    </w:p>
    <w:p w14:paraId="07BB587D" w14:textId="77777777" w:rsidR="007C42BB" w:rsidRDefault="007C42BB" w:rsidP="007C42BB">
      <w:pPr>
        <w:spacing w:line="360" w:lineRule="auto"/>
        <w:rPr>
          <w:rFonts w:ascii="Times New Roman" w:hAnsi="Times New Roman" w:cs="Times New Roman"/>
          <w:sz w:val="24"/>
          <w:szCs w:val="24"/>
        </w:rPr>
      </w:pPr>
    </w:p>
    <w:p w14:paraId="7640EBB9" w14:textId="0CF37631" w:rsidR="007B5E4A" w:rsidRDefault="00B03613" w:rsidP="007C42B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 conclude, CTR urge</w:t>
      </w:r>
      <w:r w:rsidR="007C42BB">
        <w:rPr>
          <w:rFonts w:ascii="Times New Roman" w:hAnsi="Times New Roman" w:cs="Times New Roman"/>
          <w:sz w:val="24"/>
          <w:szCs w:val="24"/>
        </w:rPr>
        <w:t xml:space="preserve">s the adoption of the recommendations outlining the Transfer Act report and drafting in sections 1 thru 6 in </w:t>
      </w:r>
      <w:r w:rsidR="007C42BB" w:rsidRPr="001F4F0F">
        <w:rPr>
          <w:rFonts w:ascii="Times New Roman" w:hAnsi="Times New Roman" w:cs="Times New Roman"/>
          <w:b/>
          <w:sz w:val="24"/>
          <w:szCs w:val="24"/>
        </w:rPr>
        <w:t>SB 281</w:t>
      </w:r>
      <w:r w:rsidR="007C42BB">
        <w:rPr>
          <w:rFonts w:ascii="Times New Roman" w:hAnsi="Times New Roman" w:cs="Times New Roman"/>
          <w:sz w:val="24"/>
          <w:szCs w:val="24"/>
        </w:rPr>
        <w:t xml:space="preserve">. However, the recommendations contained in section 6 thru 11, which is the same as the language as the whole of </w:t>
      </w:r>
      <w:r w:rsidR="007C42BB" w:rsidRPr="001F4F0F">
        <w:rPr>
          <w:rFonts w:ascii="Times New Roman" w:hAnsi="Times New Roman" w:cs="Times New Roman"/>
          <w:b/>
          <w:sz w:val="24"/>
          <w:szCs w:val="24"/>
        </w:rPr>
        <w:t>SB 293</w:t>
      </w:r>
      <w:r w:rsidR="007C42BB">
        <w:rPr>
          <w:rFonts w:ascii="Times New Roman" w:hAnsi="Times New Roman" w:cs="Times New Roman"/>
          <w:b/>
          <w:sz w:val="24"/>
          <w:szCs w:val="24"/>
        </w:rPr>
        <w:t>,</w:t>
      </w:r>
      <w:r w:rsidR="007C42BB" w:rsidRPr="00574F67">
        <w:rPr>
          <w:rFonts w:ascii="Times New Roman" w:hAnsi="Times New Roman" w:cs="Times New Roman"/>
          <w:sz w:val="24"/>
          <w:szCs w:val="24"/>
        </w:rPr>
        <w:t xml:space="preserve"> call</w:t>
      </w:r>
      <w:r w:rsidR="007C42BB">
        <w:rPr>
          <w:rFonts w:ascii="Times New Roman" w:hAnsi="Times New Roman" w:cs="Times New Roman"/>
          <w:sz w:val="24"/>
          <w:szCs w:val="24"/>
        </w:rPr>
        <w:t xml:space="preserve"> </w:t>
      </w:r>
      <w:r w:rsidR="007C42BB" w:rsidRPr="00574F67">
        <w:rPr>
          <w:rFonts w:ascii="Times New Roman" w:hAnsi="Times New Roman" w:cs="Times New Roman"/>
          <w:sz w:val="24"/>
          <w:szCs w:val="24"/>
        </w:rPr>
        <w:t xml:space="preserve">for </w:t>
      </w:r>
      <w:r w:rsidR="007C42BB">
        <w:rPr>
          <w:rFonts w:ascii="Times New Roman" w:hAnsi="Times New Roman" w:cs="Times New Roman"/>
          <w:sz w:val="24"/>
          <w:szCs w:val="24"/>
        </w:rPr>
        <w:t>replacing the Transfer A</w:t>
      </w:r>
      <w:r w:rsidR="007C42BB" w:rsidRPr="00574F67">
        <w:rPr>
          <w:rFonts w:ascii="Times New Roman" w:hAnsi="Times New Roman" w:cs="Times New Roman"/>
          <w:sz w:val="24"/>
          <w:szCs w:val="24"/>
        </w:rPr>
        <w:t xml:space="preserve">ct </w:t>
      </w:r>
      <w:r w:rsidR="007C42BB">
        <w:rPr>
          <w:rFonts w:ascii="Times New Roman" w:hAnsi="Times New Roman" w:cs="Times New Roman"/>
          <w:sz w:val="24"/>
          <w:szCs w:val="24"/>
        </w:rPr>
        <w:t xml:space="preserve">in favor of </w:t>
      </w:r>
      <w:r w:rsidR="007C42BB" w:rsidRPr="00574F67">
        <w:rPr>
          <w:rFonts w:ascii="Times New Roman" w:hAnsi="Times New Roman" w:cs="Times New Roman"/>
          <w:sz w:val="24"/>
          <w:szCs w:val="24"/>
        </w:rPr>
        <w:t>establish</w:t>
      </w:r>
      <w:r w:rsidR="007C42BB">
        <w:rPr>
          <w:rFonts w:ascii="Times New Roman" w:hAnsi="Times New Roman" w:cs="Times New Roman"/>
          <w:sz w:val="24"/>
          <w:szCs w:val="24"/>
        </w:rPr>
        <w:t>ing</w:t>
      </w:r>
      <w:r w:rsidR="007B5E4A">
        <w:rPr>
          <w:rFonts w:ascii="Times New Roman" w:hAnsi="Times New Roman" w:cs="Times New Roman"/>
          <w:sz w:val="24"/>
          <w:szCs w:val="24"/>
        </w:rPr>
        <w:t xml:space="preserve"> </w:t>
      </w:r>
      <w:r w:rsidR="007C42BB" w:rsidRPr="00574F67">
        <w:rPr>
          <w:rFonts w:ascii="Times New Roman" w:hAnsi="Times New Roman" w:cs="Times New Roman"/>
          <w:sz w:val="24"/>
          <w:szCs w:val="24"/>
        </w:rPr>
        <w:t>a release-based property remediation program</w:t>
      </w:r>
      <w:r>
        <w:rPr>
          <w:rFonts w:ascii="Times New Roman" w:hAnsi="Times New Roman" w:cs="Times New Roman"/>
          <w:sz w:val="24"/>
          <w:szCs w:val="24"/>
        </w:rPr>
        <w:t>. First, CTR believes to</w:t>
      </w:r>
      <w:r w:rsidR="007C42BB">
        <w:rPr>
          <w:rFonts w:ascii="Times New Roman" w:hAnsi="Times New Roman" w:cs="Times New Roman"/>
          <w:sz w:val="24"/>
          <w:szCs w:val="24"/>
        </w:rPr>
        <w:t xml:space="preserve"> bi</w:t>
      </w:r>
      <w:r>
        <w:rPr>
          <w:rFonts w:ascii="Times New Roman" w:hAnsi="Times New Roman" w:cs="Times New Roman"/>
          <w:sz w:val="24"/>
          <w:szCs w:val="24"/>
        </w:rPr>
        <w:t>furcate</w:t>
      </w:r>
      <w:r w:rsidR="007B5E4A">
        <w:rPr>
          <w:rFonts w:ascii="Times New Roman" w:hAnsi="Times New Roman" w:cs="Times New Roman"/>
          <w:sz w:val="24"/>
          <w:szCs w:val="24"/>
        </w:rPr>
        <w:t xml:space="preserve"> the issue is preferable.  Implement</w:t>
      </w:r>
      <w:r>
        <w:rPr>
          <w:rFonts w:ascii="Times New Roman" w:hAnsi="Times New Roman" w:cs="Times New Roman"/>
          <w:sz w:val="24"/>
          <w:szCs w:val="24"/>
        </w:rPr>
        <w:t>ing</w:t>
      </w:r>
      <w:r w:rsidR="007C42BB">
        <w:rPr>
          <w:rFonts w:ascii="Times New Roman" w:hAnsi="Times New Roman" w:cs="Times New Roman"/>
          <w:sz w:val="24"/>
          <w:szCs w:val="24"/>
        </w:rPr>
        <w:t xml:space="preserve"> the Transfer Act</w:t>
      </w:r>
      <w:r w:rsidR="007B5E4A">
        <w:rPr>
          <w:rFonts w:ascii="Times New Roman" w:hAnsi="Times New Roman" w:cs="Times New Roman"/>
          <w:sz w:val="24"/>
          <w:szCs w:val="24"/>
        </w:rPr>
        <w:t xml:space="preserve"> working group recommen</w:t>
      </w:r>
      <w:bookmarkStart w:id="0" w:name="_GoBack"/>
      <w:bookmarkEnd w:id="0"/>
      <w:r w:rsidR="007B5E4A">
        <w:rPr>
          <w:rFonts w:ascii="Times New Roman" w:hAnsi="Times New Roman" w:cs="Times New Roman"/>
          <w:sz w:val="24"/>
          <w:szCs w:val="24"/>
        </w:rPr>
        <w:t>dations to continue the progress we have made on reforming this issue a</w:t>
      </w:r>
      <w:r w:rsidR="007C42BB">
        <w:rPr>
          <w:rFonts w:ascii="Times New Roman" w:hAnsi="Times New Roman" w:cs="Times New Roman"/>
          <w:sz w:val="24"/>
          <w:szCs w:val="24"/>
        </w:rPr>
        <w:t>nd if a released-</w:t>
      </w:r>
      <w:r>
        <w:rPr>
          <w:rFonts w:ascii="Times New Roman" w:hAnsi="Times New Roman" w:cs="Times New Roman"/>
          <w:sz w:val="24"/>
          <w:szCs w:val="24"/>
        </w:rPr>
        <w:t>based system were to be adopted, as</w:t>
      </w:r>
      <w:r w:rsidR="007C42BB">
        <w:rPr>
          <w:rFonts w:ascii="Times New Roman" w:hAnsi="Times New Roman" w:cs="Times New Roman"/>
          <w:sz w:val="24"/>
          <w:szCs w:val="24"/>
        </w:rPr>
        <w:t xml:space="preserve"> a separate bill </w:t>
      </w:r>
      <w:r w:rsidR="007C42BB" w:rsidRPr="00B03613">
        <w:rPr>
          <w:rFonts w:ascii="Times New Roman" w:hAnsi="Times New Roman" w:cs="Times New Roman"/>
          <w:b/>
          <w:sz w:val="24"/>
          <w:szCs w:val="24"/>
        </w:rPr>
        <w:t>(S</w:t>
      </w:r>
      <w:r w:rsidRPr="00B03613">
        <w:rPr>
          <w:rFonts w:ascii="Times New Roman" w:hAnsi="Times New Roman" w:cs="Times New Roman"/>
          <w:b/>
          <w:sz w:val="24"/>
          <w:szCs w:val="24"/>
        </w:rPr>
        <w:t>B 293)</w:t>
      </w:r>
      <w:r w:rsidRPr="00B0361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is the appropriate method </w:t>
      </w:r>
      <w:r w:rsidR="007B5E4A">
        <w:rPr>
          <w:rFonts w:ascii="Times New Roman" w:hAnsi="Times New Roman" w:cs="Times New Roman"/>
          <w:sz w:val="24"/>
          <w:szCs w:val="24"/>
        </w:rPr>
        <w:t xml:space="preserve">for </w:t>
      </w:r>
      <w:r>
        <w:rPr>
          <w:rFonts w:ascii="Times New Roman" w:hAnsi="Times New Roman" w:cs="Times New Roman"/>
          <w:sz w:val="24"/>
          <w:szCs w:val="24"/>
        </w:rPr>
        <w:t>enactment</w:t>
      </w:r>
      <w:r w:rsidR="007C42BB">
        <w:rPr>
          <w:rFonts w:ascii="Times New Roman" w:hAnsi="Times New Roman" w:cs="Times New Roman"/>
          <w:sz w:val="24"/>
          <w:szCs w:val="24"/>
        </w:rPr>
        <w:t xml:space="preserve">.  </w:t>
      </w:r>
    </w:p>
    <w:p w14:paraId="1EFACFB9" w14:textId="77777777" w:rsidR="007B5E4A" w:rsidRDefault="007B5E4A" w:rsidP="007C42BB">
      <w:pPr>
        <w:spacing w:line="360" w:lineRule="auto"/>
        <w:rPr>
          <w:rFonts w:ascii="Times New Roman" w:hAnsi="Times New Roman" w:cs="Times New Roman"/>
          <w:sz w:val="24"/>
          <w:szCs w:val="24"/>
        </w:rPr>
      </w:pPr>
    </w:p>
    <w:p w14:paraId="23F185BA" w14:textId="33A012B7" w:rsidR="007C42BB" w:rsidRDefault="007C42BB" w:rsidP="007C42BB">
      <w:pPr>
        <w:spacing w:line="360" w:lineRule="auto"/>
        <w:rPr>
          <w:rFonts w:ascii="Times New Roman" w:hAnsi="Times New Roman" w:cs="Times New Roman"/>
          <w:sz w:val="24"/>
          <w:szCs w:val="24"/>
        </w:rPr>
      </w:pPr>
      <w:r>
        <w:rPr>
          <w:rFonts w:ascii="Times New Roman" w:hAnsi="Times New Roman" w:cs="Times New Roman"/>
          <w:sz w:val="24"/>
          <w:szCs w:val="24"/>
        </w:rPr>
        <w:t xml:space="preserve">Further, while CTR applauds the idea of a released based system, rather than a transfer state that adversely impacts real estate investment in Connecticut, it must be addressed carefully with keen attention to detail.  Without robust regulations in place that would clearly set out the obligations to report historical releases, and clearly explain how to perform and complete the regulations, this program will sow confusion and again stifle investment in Connecticut. We strongly urge the committees to ensure that no new program is effective until the entire program is better defined, through a process that involves all stakeholders. </w:t>
      </w:r>
    </w:p>
    <w:p w14:paraId="03A40432" w14:textId="77777777" w:rsidR="007C42BB" w:rsidRDefault="007C42BB" w:rsidP="007C42BB">
      <w:pPr>
        <w:spacing w:line="360" w:lineRule="auto"/>
        <w:rPr>
          <w:rFonts w:ascii="Times New Roman" w:hAnsi="Times New Roman" w:cs="Times New Roman"/>
          <w:sz w:val="24"/>
          <w:szCs w:val="24"/>
        </w:rPr>
      </w:pPr>
    </w:p>
    <w:p w14:paraId="46419A8D" w14:textId="77777777" w:rsidR="007C42BB" w:rsidRDefault="007C42BB" w:rsidP="007C42BB">
      <w:pPr>
        <w:spacing w:line="360" w:lineRule="auto"/>
        <w:rPr>
          <w:rFonts w:ascii="Times New Roman" w:hAnsi="Times New Roman" w:cs="Times New Roman"/>
          <w:sz w:val="24"/>
          <w:szCs w:val="24"/>
        </w:rPr>
      </w:pPr>
      <w:r w:rsidRPr="002572FD">
        <w:rPr>
          <w:rFonts w:ascii="Times New Roman" w:hAnsi="Times New Roman" w:cs="Times New Roman"/>
          <w:sz w:val="24"/>
          <w:szCs w:val="24"/>
        </w:rPr>
        <w:t xml:space="preserve">CTR welcomes the opportunity to </w:t>
      </w:r>
      <w:r>
        <w:rPr>
          <w:rFonts w:ascii="Times New Roman" w:hAnsi="Times New Roman" w:cs="Times New Roman"/>
          <w:sz w:val="24"/>
          <w:szCs w:val="24"/>
        </w:rPr>
        <w:t xml:space="preserve">continue </w:t>
      </w:r>
      <w:r w:rsidRPr="002572FD">
        <w:rPr>
          <w:rFonts w:ascii="Times New Roman" w:hAnsi="Times New Roman" w:cs="Times New Roman"/>
          <w:sz w:val="24"/>
          <w:szCs w:val="24"/>
        </w:rPr>
        <w:t>wor</w:t>
      </w:r>
      <w:r>
        <w:rPr>
          <w:rFonts w:ascii="Times New Roman" w:hAnsi="Times New Roman" w:cs="Times New Roman"/>
          <w:sz w:val="24"/>
          <w:szCs w:val="24"/>
        </w:rPr>
        <w:t>k with members of the committee</w:t>
      </w:r>
      <w:r w:rsidRPr="002572FD">
        <w:rPr>
          <w:rFonts w:ascii="Times New Roman" w:hAnsi="Times New Roman" w:cs="Times New Roman"/>
          <w:sz w:val="24"/>
          <w:szCs w:val="24"/>
        </w:rPr>
        <w:t xml:space="preserve"> to incorporate any</w:t>
      </w:r>
      <w:r>
        <w:rPr>
          <w:rFonts w:ascii="Times New Roman" w:hAnsi="Times New Roman" w:cs="Times New Roman"/>
          <w:sz w:val="24"/>
          <w:szCs w:val="24"/>
        </w:rPr>
        <w:t xml:space="preserve"> additional improvements to the</w:t>
      </w:r>
      <w:r w:rsidRPr="002572FD">
        <w:rPr>
          <w:rFonts w:ascii="Times New Roman" w:hAnsi="Times New Roman" w:cs="Times New Roman"/>
          <w:sz w:val="24"/>
          <w:szCs w:val="24"/>
        </w:rPr>
        <w:t xml:space="preserve"> proposal</w:t>
      </w:r>
      <w:r>
        <w:rPr>
          <w:rFonts w:ascii="Times New Roman" w:hAnsi="Times New Roman" w:cs="Times New Roman"/>
          <w:sz w:val="24"/>
          <w:szCs w:val="24"/>
        </w:rPr>
        <w:t>s</w:t>
      </w:r>
      <w:r w:rsidRPr="002572FD">
        <w:rPr>
          <w:rFonts w:ascii="Times New Roman" w:hAnsi="Times New Roman" w:cs="Times New Roman"/>
          <w:sz w:val="24"/>
          <w:szCs w:val="24"/>
        </w:rPr>
        <w:t>.</w:t>
      </w:r>
      <w:r>
        <w:rPr>
          <w:rFonts w:ascii="Times New Roman" w:hAnsi="Times New Roman" w:cs="Times New Roman"/>
          <w:sz w:val="24"/>
          <w:szCs w:val="24"/>
        </w:rPr>
        <w:t xml:space="preserve"> </w:t>
      </w:r>
      <w:r w:rsidRPr="005C5657">
        <w:rPr>
          <w:rFonts w:ascii="Times New Roman" w:hAnsi="Times New Roman" w:cs="Times New Roman"/>
          <w:sz w:val="24"/>
          <w:szCs w:val="24"/>
        </w:rPr>
        <w:t>Thank you for your att</w:t>
      </w:r>
      <w:r>
        <w:rPr>
          <w:rFonts w:ascii="Times New Roman" w:hAnsi="Times New Roman" w:cs="Times New Roman"/>
          <w:sz w:val="24"/>
          <w:szCs w:val="24"/>
        </w:rPr>
        <w:t>ention to this important matter.</w:t>
      </w:r>
    </w:p>
    <w:p w14:paraId="5DD2E964" w14:textId="77777777" w:rsidR="007C42BB" w:rsidRDefault="007C42BB" w:rsidP="007C42BB">
      <w:pPr>
        <w:spacing w:line="360" w:lineRule="auto"/>
        <w:rPr>
          <w:rFonts w:ascii="Times New Roman" w:hAnsi="Times New Roman" w:cs="Times New Roman"/>
          <w:sz w:val="24"/>
          <w:szCs w:val="24"/>
        </w:rPr>
      </w:pPr>
    </w:p>
    <w:p w14:paraId="7F5076D1" w14:textId="77777777" w:rsidR="007C42BB" w:rsidRDefault="007C42BB" w:rsidP="007C42BB">
      <w:pPr>
        <w:spacing w:line="360" w:lineRule="auto"/>
        <w:rPr>
          <w:rFonts w:ascii="Times New Roman" w:hAnsi="Times New Roman" w:cs="Times New Roman"/>
          <w:sz w:val="24"/>
          <w:szCs w:val="24"/>
        </w:rPr>
      </w:pPr>
    </w:p>
    <w:p w14:paraId="4CEB39CB" w14:textId="77777777" w:rsidR="007C42BB" w:rsidRDefault="007C42BB" w:rsidP="007C42BB">
      <w:pPr>
        <w:spacing w:line="360" w:lineRule="auto"/>
        <w:rPr>
          <w:rFonts w:ascii="Times New Roman" w:hAnsi="Times New Roman" w:cs="Times New Roman"/>
          <w:sz w:val="24"/>
          <w:szCs w:val="24"/>
        </w:rPr>
      </w:pPr>
    </w:p>
    <w:p w14:paraId="771502F9" w14:textId="77777777" w:rsidR="007C42BB" w:rsidRDefault="007C42BB" w:rsidP="007C42BB">
      <w:pPr>
        <w:spacing w:line="360" w:lineRule="auto"/>
        <w:rPr>
          <w:rFonts w:ascii="Times New Roman" w:hAnsi="Times New Roman" w:cs="Times New Roman"/>
          <w:sz w:val="24"/>
          <w:szCs w:val="24"/>
        </w:rPr>
      </w:pPr>
    </w:p>
    <w:p w14:paraId="7C200FAD" w14:textId="77777777" w:rsidR="007C42BB" w:rsidRDefault="007C42BB" w:rsidP="007C42BB">
      <w:pPr>
        <w:spacing w:line="360" w:lineRule="auto"/>
        <w:rPr>
          <w:rFonts w:ascii="Times New Roman" w:hAnsi="Times New Roman" w:cs="Times New Roman"/>
          <w:sz w:val="24"/>
          <w:szCs w:val="24"/>
        </w:rPr>
      </w:pPr>
    </w:p>
    <w:p w14:paraId="75065E8C" w14:textId="77777777" w:rsidR="007C42BB" w:rsidRDefault="007C42BB" w:rsidP="007C42BB">
      <w:pPr>
        <w:spacing w:line="360" w:lineRule="auto"/>
        <w:rPr>
          <w:rFonts w:ascii="Times New Roman" w:hAnsi="Times New Roman" w:cs="Times New Roman"/>
          <w:sz w:val="24"/>
          <w:szCs w:val="24"/>
        </w:rPr>
      </w:pPr>
    </w:p>
    <w:p w14:paraId="1066270F" w14:textId="77777777" w:rsidR="007C42BB" w:rsidRDefault="007C42BB" w:rsidP="007C42BB">
      <w:pPr>
        <w:spacing w:line="360" w:lineRule="auto"/>
        <w:rPr>
          <w:rFonts w:ascii="Times New Roman" w:hAnsi="Times New Roman" w:cs="Times New Roman"/>
          <w:sz w:val="24"/>
          <w:szCs w:val="24"/>
        </w:rPr>
      </w:pPr>
    </w:p>
    <w:p w14:paraId="39F52A37" w14:textId="77777777" w:rsidR="007C42BB" w:rsidRDefault="007C42BB" w:rsidP="007C42BB">
      <w:pPr>
        <w:spacing w:line="360" w:lineRule="auto"/>
        <w:rPr>
          <w:rFonts w:ascii="Times New Roman" w:hAnsi="Times New Roman" w:cs="Times New Roman"/>
          <w:sz w:val="24"/>
          <w:szCs w:val="24"/>
        </w:rPr>
      </w:pPr>
    </w:p>
    <w:p w14:paraId="0D614990" w14:textId="77777777" w:rsidR="007C42BB" w:rsidRDefault="007C42BB" w:rsidP="007C42BB">
      <w:pPr>
        <w:spacing w:line="360" w:lineRule="auto"/>
        <w:rPr>
          <w:rFonts w:ascii="Times New Roman" w:hAnsi="Times New Roman" w:cs="Times New Roman"/>
          <w:sz w:val="24"/>
          <w:szCs w:val="24"/>
        </w:rPr>
      </w:pPr>
    </w:p>
    <w:p w14:paraId="684FDB06" w14:textId="77777777" w:rsidR="007C42BB" w:rsidRDefault="007C42BB" w:rsidP="007C42BB">
      <w:pPr>
        <w:spacing w:line="360" w:lineRule="auto"/>
        <w:rPr>
          <w:rFonts w:ascii="Times New Roman" w:hAnsi="Times New Roman" w:cs="Times New Roman"/>
          <w:sz w:val="24"/>
          <w:szCs w:val="24"/>
        </w:rPr>
      </w:pPr>
    </w:p>
    <w:p w14:paraId="5A925A7B" w14:textId="77777777" w:rsidR="007C42BB" w:rsidRDefault="007C42BB" w:rsidP="007C42BB">
      <w:pPr>
        <w:spacing w:line="360" w:lineRule="auto"/>
        <w:rPr>
          <w:rFonts w:ascii="Times New Roman" w:hAnsi="Times New Roman" w:cs="Times New Roman"/>
          <w:sz w:val="24"/>
          <w:szCs w:val="24"/>
        </w:rPr>
      </w:pPr>
    </w:p>
    <w:p w14:paraId="3BA610B4" w14:textId="77777777" w:rsidR="007C42BB" w:rsidRDefault="007C42BB" w:rsidP="007C42BB">
      <w:pPr>
        <w:spacing w:line="360" w:lineRule="auto"/>
        <w:rPr>
          <w:rFonts w:ascii="Times New Roman" w:hAnsi="Times New Roman" w:cs="Times New Roman"/>
          <w:sz w:val="24"/>
          <w:szCs w:val="24"/>
        </w:rPr>
      </w:pPr>
    </w:p>
    <w:p w14:paraId="2D1A0161" w14:textId="77777777" w:rsidR="007C42BB" w:rsidRPr="00A6486E" w:rsidRDefault="007C42BB" w:rsidP="007C42BB">
      <w:pPr>
        <w:spacing w:line="360" w:lineRule="auto"/>
        <w:rPr>
          <w:rFonts w:ascii="Times New Roman" w:hAnsi="Times New Roman" w:cs="Times New Roman"/>
          <w:sz w:val="24"/>
          <w:szCs w:val="24"/>
        </w:rPr>
      </w:pPr>
      <w:r w:rsidRPr="003A75FB">
        <w:rPr>
          <w:rFonts w:ascii="Times New Roman" w:hAnsi="Times New Roman" w:cs="Times New Roman"/>
          <w:sz w:val="24"/>
          <w:szCs w:val="24"/>
        </w:rPr>
        <w:t xml:space="preserve"> </w:t>
      </w:r>
    </w:p>
    <w:p w14:paraId="7C9661C2" w14:textId="4EA8529A" w:rsidR="00AA14EB" w:rsidRPr="00B2264B" w:rsidRDefault="007C42BB" w:rsidP="00B2264B">
      <w:pPr>
        <w:spacing w:line="360" w:lineRule="auto"/>
        <w:rPr>
          <w:rFonts w:ascii="Times New Roman" w:hAnsi="Times New Roman" w:cs="Times New Roman"/>
          <w:i/>
          <w:sz w:val="24"/>
          <w:szCs w:val="24"/>
        </w:rPr>
      </w:pPr>
      <w:r w:rsidRPr="00B2264B">
        <w:rPr>
          <w:rFonts w:ascii="Times New Roman" w:hAnsi="Times New Roman" w:cs="Times New Roman"/>
          <w:i/>
          <w:sz w:val="24"/>
          <w:szCs w:val="24"/>
        </w:rPr>
        <w:t>CT REALTORS®:  Making the Dream of Home Ownership a Reality for 100 Years (1920-2020)</w:t>
      </w:r>
    </w:p>
    <w:sectPr w:rsidR="00AA14EB" w:rsidRPr="00B2264B" w:rsidSect="00485464">
      <w:footerReference w:type="default" r:id="rId10"/>
      <w:pgSz w:w="12240" w:h="15840"/>
      <w:pgMar w:top="720" w:right="1008" w:bottom="504" w:left="1008" w:header="720" w:footer="50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F83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F8323" w16cid:durableId="2208A8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7C21C" w14:textId="77777777" w:rsidR="00F50B75" w:rsidRDefault="00F50B75" w:rsidP="00A436D4">
      <w:pPr>
        <w:spacing w:line="240" w:lineRule="auto"/>
      </w:pPr>
      <w:r>
        <w:separator/>
      </w:r>
    </w:p>
  </w:endnote>
  <w:endnote w:type="continuationSeparator" w:id="0">
    <w:p w14:paraId="0C2B3E76" w14:textId="77777777" w:rsidR="00F50B75" w:rsidRDefault="00F50B75" w:rsidP="00A43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4D34B" w14:textId="77777777" w:rsidR="00A436D4" w:rsidRDefault="00A436D4" w:rsidP="00A436D4">
    <w:pPr>
      <w:pStyle w:val="Footer"/>
      <w:jc w:val="right"/>
    </w:pPr>
    <w:r>
      <w:rPr>
        <w:noProof/>
      </w:rPr>
      <w:drawing>
        <wp:inline distT="0" distB="0" distL="0" distR="0" wp14:anchorId="1D2BEBED" wp14:editId="3906A87B">
          <wp:extent cx="2429604" cy="444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jpg"/>
                  <pic:cNvPicPr/>
                </pic:nvPicPr>
                <pic:blipFill>
                  <a:blip r:embed="rId1">
                    <a:extLst>
                      <a:ext uri="{28A0092B-C50C-407E-A947-70E740481C1C}">
                        <a14:useLocalDpi xmlns:a14="http://schemas.microsoft.com/office/drawing/2010/main" val="0"/>
                      </a:ext>
                    </a:extLst>
                  </a:blip>
                  <a:stretch>
                    <a:fillRect/>
                  </a:stretch>
                </pic:blipFill>
                <pic:spPr>
                  <a:xfrm>
                    <a:off x="0" y="0"/>
                    <a:ext cx="2471528" cy="45253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8755" w14:textId="77777777" w:rsidR="00F50B75" w:rsidRDefault="00F50B75" w:rsidP="00A436D4">
      <w:pPr>
        <w:spacing w:line="240" w:lineRule="auto"/>
      </w:pPr>
      <w:r>
        <w:separator/>
      </w:r>
    </w:p>
  </w:footnote>
  <w:footnote w:type="continuationSeparator" w:id="0">
    <w:p w14:paraId="53C3E175" w14:textId="77777777" w:rsidR="00F50B75" w:rsidRDefault="00F50B75" w:rsidP="00A436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B7"/>
    <w:multiLevelType w:val="hybridMultilevel"/>
    <w:tmpl w:val="DD4C3C48"/>
    <w:lvl w:ilvl="0" w:tplc="778804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2788"/>
    <w:multiLevelType w:val="hybridMultilevel"/>
    <w:tmpl w:val="717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A17352"/>
    <w:multiLevelType w:val="hybridMultilevel"/>
    <w:tmpl w:val="C4603A04"/>
    <w:lvl w:ilvl="0" w:tplc="BFCEBA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D36B71"/>
    <w:multiLevelType w:val="hybridMultilevel"/>
    <w:tmpl w:val="2D00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mela K. Elkow">
    <w15:presenceInfo w15:providerId="AD" w15:userId="S::PKE@carmodylaw.com::79ddf129-4559-46e3-ab0a-ff9f3e178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D4"/>
    <w:rsid w:val="00007D59"/>
    <w:rsid w:val="0001512F"/>
    <w:rsid w:val="00022563"/>
    <w:rsid w:val="00040B3A"/>
    <w:rsid w:val="000526C2"/>
    <w:rsid w:val="00072612"/>
    <w:rsid w:val="00074D32"/>
    <w:rsid w:val="00076EC3"/>
    <w:rsid w:val="00085532"/>
    <w:rsid w:val="000B3499"/>
    <w:rsid w:val="000B7A57"/>
    <w:rsid w:val="000C0E18"/>
    <w:rsid w:val="000F20F1"/>
    <w:rsid w:val="001015D6"/>
    <w:rsid w:val="001023F6"/>
    <w:rsid w:val="001460A0"/>
    <w:rsid w:val="00150947"/>
    <w:rsid w:val="00155F86"/>
    <w:rsid w:val="00173333"/>
    <w:rsid w:val="00174A78"/>
    <w:rsid w:val="00177D0C"/>
    <w:rsid w:val="0018298C"/>
    <w:rsid w:val="00190CC0"/>
    <w:rsid w:val="001C11A3"/>
    <w:rsid w:val="001F0DEE"/>
    <w:rsid w:val="001F0E34"/>
    <w:rsid w:val="001F4F0F"/>
    <w:rsid w:val="00242CF7"/>
    <w:rsid w:val="002572FD"/>
    <w:rsid w:val="00266D86"/>
    <w:rsid w:val="002B077A"/>
    <w:rsid w:val="002E6BE9"/>
    <w:rsid w:val="002F5037"/>
    <w:rsid w:val="003042F7"/>
    <w:rsid w:val="00312D2F"/>
    <w:rsid w:val="003216E4"/>
    <w:rsid w:val="0034130A"/>
    <w:rsid w:val="00376A44"/>
    <w:rsid w:val="00377F6B"/>
    <w:rsid w:val="00383778"/>
    <w:rsid w:val="00397B9E"/>
    <w:rsid w:val="003A75FB"/>
    <w:rsid w:val="003B04EE"/>
    <w:rsid w:val="003B3744"/>
    <w:rsid w:val="003B759F"/>
    <w:rsid w:val="003C6C15"/>
    <w:rsid w:val="003D64DB"/>
    <w:rsid w:val="003E367A"/>
    <w:rsid w:val="003F3FE2"/>
    <w:rsid w:val="00420B8D"/>
    <w:rsid w:val="00422821"/>
    <w:rsid w:val="00422FAF"/>
    <w:rsid w:val="0042408E"/>
    <w:rsid w:val="00445A27"/>
    <w:rsid w:val="00451307"/>
    <w:rsid w:val="00455E4B"/>
    <w:rsid w:val="00462F46"/>
    <w:rsid w:val="00485464"/>
    <w:rsid w:val="004B5E43"/>
    <w:rsid w:val="004B5F52"/>
    <w:rsid w:val="004D73EC"/>
    <w:rsid w:val="005000FB"/>
    <w:rsid w:val="005069AF"/>
    <w:rsid w:val="005202BF"/>
    <w:rsid w:val="00571C1E"/>
    <w:rsid w:val="00574F67"/>
    <w:rsid w:val="005B55B2"/>
    <w:rsid w:val="005B7794"/>
    <w:rsid w:val="005C55AE"/>
    <w:rsid w:val="005C5657"/>
    <w:rsid w:val="005C758A"/>
    <w:rsid w:val="005D349A"/>
    <w:rsid w:val="005E2CD4"/>
    <w:rsid w:val="005E42C9"/>
    <w:rsid w:val="00642582"/>
    <w:rsid w:val="00653A87"/>
    <w:rsid w:val="0067528E"/>
    <w:rsid w:val="00684B70"/>
    <w:rsid w:val="00692DC9"/>
    <w:rsid w:val="006A673A"/>
    <w:rsid w:val="006B51DE"/>
    <w:rsid w:val="006C73E0"/>
    <w:rsid w:val="006D4958"/>
    <w:rsid w:val="006E70F5"/>
    <w:rsid w:val="006F4901"/>
    <w:rsid w:val="006F62B2"/>
    <w:rsid w:val="00701EDB"/>
    <w:rsid w:val="00715015"/>
    <w:rsid w:val="00715B88"/>
    <w:rsid w:val="007212B4"/>
    <w:rsid w:val="007369E3"/>
    <w:rsid w:val="00747B6E"/>
    <w:rsid w:val="00783D68"/>
    <w:rsid w:val="007A0496"/>
    <w:rsid w:val="007B3C6A"/>
    <w:rsid w:val="007B5E4A"/>
    <w:rsid w:val="007C148E"/>
    <w:rsid w:val="007C42BB"/>
    <w:rsid w:val="007D764B"/>
    <w:rsid w:val="007F0DC6"/>
    <w:rsid w:val="008023D6"/>
    <w:rsid w:val="008103EA"/>
    <w:rsid w:val="0083401B"/>
    <w:rsid w:val="00836288"/>
    <w:rsid w:val="008551FD"/>
    <w:rsid w:val="008705F0"/>
    <w:rsid w:val="0087329F"/>
    <w:rsid w:val="008A02E6"/>
    <w:rsid w:val="008B050B"/>
    <w:rsid w:val="008C70C8"/>
    <w:rsid w:val="008D14DE"/>
    <w:rsid w:val="009279D7"/>
    <w:rsid w:val="009754A1"/>
    <w:rsid w:val="009A39AC"/>
    <w:rsid w:val="009C4CF5"/>
    <w:rsid w:val="009E4D10"/>
    <w:rsid w:val="00A27FF0"/>
    <w:rsid w:val="00A3102F"/>
    <w:rsid w:val="00A35552"/>
    <w:rsid w:val="00A436D4"/>
    <w:rsid w:val="00A467AB"/>
    <w:rsid w:val="00A6486E"/>
    <w:rsid w:val="00A67882"/>
    <w:rsid w:val="00A706E4"/>
    <w:rsid w:val="00A86235"/>
    <w:rsid w:val="00AA14EB"/>
    <w:rsid w:val="00AB665E"/>
    <w:rsid w:val="00B03613"/>
    <w:rsid w:val="00B1212C"/>
    <w:rsid w:val="00B127E5"/>
    <w:rsid w:val="00B2264B"/>
    <w:rsid w:val="00B66FAE"/>
    <w:rsid w:val="00B67543"/>
    <w:rsid w:val="00B7667C"/>
    <w:rsid w:val="00B83BE4"/>
    <w:rsid w:val="00BA5728"/>
    <w:rsid w:val="00BB31A3"/>
    <w:rsid w:val="00BE48F9"/>
    <w:rsid w:val="00BF048A"/>
    <w:rsid w:val="00BF5879"/>
    <w:rsid w:val="00C15C95"/>
    <w:rsid w:val="00C25711"/>
    <w:rsid w:val="00C25E4D"/>
    <w:rsid w:val="00C315D6"/>
    <w:rsid w:val="00C377BB"/>
    <w:rsid w:val="00C553D8"/>
    <w:rsid w:val="00C75CE1"/>
    <w:rsid w:val="00C943F5"/>
    <w:rsid w:val="00CB6829"/>
    <w:rsid w:val="00CD26A2"/>
    <w:rsid w:val="00CF2F04"/>
    <w:rsid w:val="00CF5A96"/>
    <w:rsid w:val="00D140CB"/>
    <w:rsid w:val="00D157E9"/>
    <w:rsid w:val="00D17298"/>
    <w:rsid w:val="00D512FE"/>
    <w:rsid w:val="00D6293D"/>
    <w:rsid w:val="00D62AC3"/>
    <w:rsid w:val="00D734C3"/>
    <w:rsid w:val="00D92B5B"/>
    <w:rsid w:val="00D971EE"/>
    <w:rsid w:val="00DB4A16"/>
    <w:rsid w:val="00DF03A1"/>
    <w:rsid w:val="00DF429C"/>
    <w:rsid w:val="00E0472A"/>
    <w:rsid w:val="00E35D1A"/>
    <w:rsid w:val="00E91E07"/>
    <w:rsid w:val="00E94543"/>
    <w:rsid w:val="00EB60F2"/>
    <w:rsid w:val="00EC0F0F"/>
    <w:rsid w:val="00EC6B1A"/>
    <w:rsid w:val="00ED1D2E"/>
    <w:rsid w:val="00ED1DDF"/>
    <w:rsid w:val="00ED51AE"/>
    <w:rsid w:val="00F50B75"/>
    <w:rsid w:val="00F90516"/>
    <w:rsid w:val="00FB57CD"/>
    <w:rsid w:val="00FF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B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6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D4"/>
    <w:rPr>
      <w:rFonts w:ascii="Tahoma" w:hAnsi="Tahoma" w:cs="Tahoma"/>
      <w:sz w:val="16"/>
      <w:szCs w:val="16"/>
    </w:rPr>
  </w:style>
  <w:style w:type="paragraph" w:styleId="Header">
    <w:name w:val="header"/>
    <w:basedOn w:val="Normal"/>
    <w:link w:val="HeaderChar"/>
    <w:uiPriority w:val="99"/>
    <w:unhideWhenUsed/>
    <w:rsid w:val="00A436D4"/>
    <w:pPr>
      <w:tabs>
        <w:tab w:val="center" w:pos="4680"/>
        <w:tab w:val="right" w:pos="9360"/>
      </w:tabs>
      <w:spacing w:line="240" w:lineRule="auto"/>
    </w:pPr>
  </w:style>
  <w:style w:type="character" w:customStyle="1" w:styleId="HeaderChar">
    <w:name w:val="Header Char"/>
    <w:basedOn w:val="DefaultParagraphFont"/>
    <w:link w:val="Header"/>
    <w:uiPriority w:val="99"/>
    <w:rsid w:val="00A436D4"/>
  </w:style>
  <w:style w:type="paragraph" w:styleId="Footer">
    <w:name w:val="footer"/>
    <w:basedOn w:val="Normal"/>
    <w:link w:val="FooterChar"/>
    <w:uiPriority w:val="99"/>
    <w:unhideWhenUsed/>
    <w:rsid w:val="00A436D4"/>
    <w:pPr>
      <w:tabs>
        <w:tab w:val="center" w:pos="4680"/>
        <w:tab w:val="right" w:pos="9360"/>
      </w:tabs>
      <w:spacing w:line="240" w:lineRule="auto"/>
    </w:pPr>
  </w:style>
  <w:style w:type="character" w:customStyle="1" w:styleId="FooterChar">
    <w:name w:val="Footer Char"/>
    <w:basedOn w:val="DefaultParagraphFont"/>
    <w:link w:val="Footer"/>
    <w:uiPriority w:val="99"/>
    <w:rsid w:val="00A436D4"/>
  </w:style>
  <w:style w:type="paragraph" w:styleId="ListParagraph">
    <w:name w:val="List Paragraph"/>
    <w:basedOn w:val="Normal"/>
    <w:uiPriority w:val="34"/>
    <w:qFormat/>
    <w:rsid w:val="00D140CB"/>
    <w:pPr>
      <w:ind w:left="720"/>
      <w:contextualSpacing/>
    </w:pPr>
  </w:style>
  <w:style w:type="character" w:styleId="CommentReference">
    <w:name w:val="annotation reference"/>
    <w:basedOn w:val="DefaultParagraphFont"/>
    <w:uiPriority w:val="99"/>
    <w:semiHidden/>
    <w:unhideWhenUsed/>
    <w:rsid w:val="003B3744"/>
    <w:rPr>
      <w:sz w:val="16"/>
      <w:szCs w:val="16"/>
    </w:rPr>
  </w:style>
  <w:style w:type="paragraph" w:styleId="CommentText">
    <w:name w:val="annotation text"/>
    <w:basedOn w:val="Normal"/>
    <w:link w:val="CommentTextChar"/>
    <w:uiPriority w:val="99"/>
    <w:semiHidden/>
    <w:unhideWhenUsed/>
    <w:rsid w:val="003B3744"/>
    <w:pPr>
      <w:spacing w:line="240" w:lineRule="auto"/>
    </w:pPr>
    <w:rPr>
      <w:sz w:val="20"/>
      <w:szCs w:val="20"/>
    </w:rPr>
  </w:style>
  <w:style w:type="character" w:customStyle="1" w:styleId="CommentTextChar">
    <w:name w:val="Comment Text Char"/>
    <w:basedOn w:val="DefaultParagraphFont"/>
    <w:link w:val="CommentText"/>
    <w:uiPriority w:val="99"/>
    <w:semiHidden/>
    <w:rsid w:val="003B3744"/>
    <w:rPr>
      <w:sz w:val="20"/>
      <w:szCs w:val="20"/>
    </w:rPr>
  </w:style>
  <w:style w:type="paragraph" w:styleId="CommentSubject">
    <w:name w:val="annotation subject"/>
    <w:basedOn w:val="CommentText"/>
    <w:next w:val="CommentText"/>
    <w:link w:val="CommentSubjectChar"/>
    <w:uiPriority w:val="99"/>
    <w:semiHidden/>
    <w:unhideWhenUsed/>
    <w:rsid w:val="003B3744"/>
    <w:rPr>
      <w:b/>
      <w:bCs/>
    </w:rPr>
  </w:style>
  <w:style w:type="character" w:customStyle="1" w:styleId="CommentSubjectChar">
    <w:name w:val="Comment Subject Char"/>
    <w:basedOn w:val="CommentTextChar"/>
    <w:link w:val="CommentSubject"/>
    <w:uiPriority w:val="99"/>
    <w:semiHidden/>
    <w:rsid w:val="003B37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6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D4"/>
    <w:rPr>
      <w:rFonts w:ascii="Tahoma" w:hAnsi="Tahoma" w:cs="Tahoma"/>
      <w:sz w:val="16"/>
      <w:szCs w:val="16"/>
    </w:rPr>
  </w:style>
  <w:style w:type="paragraph" w:styleId="Header">
    <w:name w:val="header"/>
    <w:basedOn w:val="Normal"/>
    <w:link w:val="HeaderChar"/>
    <w:uiPriority w:val="99"/>
    <w:unhideWhenUsed/>
    <w:rsid w:val="00A436D4"/>
    <w:pPr>
      <w:tabs>
        <w:tab w:val="center" w:pos="4680"/>
        <w:tab w:val="right" w:pos="9360"/>
      </w:tabs>
      <w:spacing w:line="240" w:lineRule="auto"/>
    </w:pPr>
  </w:style>
  <w:style w:type="character" w:customStyle="1" w:styleId="HeaderChar">
    <w:name w:val="Header Char"/>
    <w:basedOn w:val="DefaultParagraphFont"/>
    <w:link w:val="Header"/>
    <w:uiPriority w:val="99"/>
    <w:rsid w:val="00A436D4"/>
  </w:style>
  <w:style w:type="paragraph" w:styleId="Footer">
    <w:name w:val="footer"/>
    <w:basedOn w:val="Normal"/>
    <w:link w:val="FooterChar"/>
    <w:uiPriority w:val="99"/>
    <w:unhideWhenUsed/>
    <w:rsid w:val="00A436D4"/>
    <w:pPr>
      <w:tabs>
        <w:tab w:val="center" w:pos="4680"/>
        <w:tab w:val="right" w:pos="9360"/>
      </w:tabs>
      <w:spacing w:line="240" w:lineRule="auto"/>
    </w:pPr>
  </w:style>
  <w:style w:type="character" w:customStyle="1" w:styleId="FooterChar">
    <w:name w:val="Footer Char"/>
    <w:basedOn w:val="DefaultParagraphFont"/>
    <w:link w:val="Footer"/>
    <w:uiPriority w:val="99"/>
    <w:rsid w:val="00A436D4"/>
  </w:style>
  <w:style w:type="paragraph" w:styleId="ListParagraph">
    <w:name w:val="List Paragraph"/>
    <w:basedOn w:val="Normal"/>
    <w:uiPriority w:val="34"/>
    <w:qFormat/>
    <w:rsid w:val="00D140CB"/>
    <w:pPr>
      <w:ind w:left="720"/>
      <w:contextualSpacing/>
    </w:pPr>
  </w:style>
  <w:style w:type="character" w:styleId="CommentReference">
    <w:name w:val="annotation reference"/>
    <w:basedOn w:val="DefaultParagraphFont"/>
    <w:uiPriority w:val="99"/>
    <w:semiHidden/>
    <w:unhideWhenUsed/>
    <w:rsid w:val="003B3744"/>
    <w:rPr>
      <w:sz w:val="16"/>
      <w:szCs w:val="16"/>
    </w:rPr>
  </w:style>
  <w:style w:type="paragraph" w:styleId="CommentText">
    <w:name w:val="annotation text"/>
    <w:basedOn w:val="Normal"/>
    <w:link w:val="CommentTextChar"/>
    <w:uiPriority w:val="99"/>
    <w:semiHidden/>
    <w:unhideWhenUsed/>
    <w:rsid w:val="003B3744"/>
    <w:pPr>
      <w:spacing w:line="240" w:lineRule="auto"/>
    </w:pPr>
    <w:rPr>
      <w:sz w:val="20"/>
      <w:szCs w:val="20"/>
    </w:rPr>
  </w:style>
  <w:style w:type="character" w:customStyle="1" w:styleId="CommentTextChar">
    <w:name w:val="Comment Text Char"/>
    <w:basedOn w:val="DefaultParagraphFont"/>
    <w:link w:val="CommentText"/>
    <w:uiPriority w:val="99"/>
    <w:semiHidden/>
    <w:rsid w:val="003B3744"/>
    <w:rPr>
      <w:sz w:val="20"/>
      <w:szCs w:val="20"/>
    </w:rPr>
  </w:style>
  <w:style w:type="paragraph" w:styleId="CommentSubject">
    <w:name w:val="annotation subject"/>
    <w:basedOn w:val="CommentText"/>
    <w:next w:val="CommentText"/>
    <w:link w:val="CommentSubjectChar"/>
    <w:uiPriority w:val="99"/>
    <w:semiHidden/>
    <w:unhideWhenUsed/>
    <w:rsid w:val="003B3744"/>
    <w:rPr>
      <w:b/>
      <w:bCs/>
    </w:rPr>
  </w:style>
  <w:style w:type="character" w:customStyle="1" w:styleId="CommentSubjectChar">
    <w:name w:val="Comment Subject Char"/>
    <w:basedOn w:val="CommentTextChar"/>
    <w:link w:val="CommentSubject"/>
    <w:uiPriority w:val="99"/>
    <w:semiHidden/>
    <w:rsid w:val="003B37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07150">
      <w:bodyDiv w:val="1"/>
      <w:marLeft w:val="0"/>
      <w:marRight w:val="0"/>
      <w:marTop w:val="0"/>
      <w:marBottom w:val="0"/>
      <w:divBdr>
        <w:top w:val="none" w:sz="0" w:space="0" w:color="auto"/>
        <w:left w:val="none" w:sz="0" w:space="0" w:color="auto"/>
        <w:bottom w:val="none" w:sz="0" w:space="0" w:color="auto"/>
        <w:right w:val="none" w:sz="0" w:space="0" w:color="auto"/>
      </w:divBdr>
    </w:div>
    <w:div w:id="13621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4D38-1426-4CFE-820D-76C3F3EA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PresentationFormat>14|.DOCX</PresentationFormat>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K. Elkow</dc:creator>
  <cp:lastModifiedBy>James Heckman</cp:lastModifiedBy>
  <cp:revision>2</cp:revision>
  <cp:lastPrinted>2020-03-04T14:16:00Z</cp:lastPrinted>
  <dcterms:created xsi:type="dcterms:W3CDTF">2020-03-04T14:37:00Z</dcterms:created>
  <dcterms:modified xsi:type="dcterms:W3CDTF">2020-03-04T14:37:00Z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74cf2f0e-7ee3-40c6-89f0-39cc954f5530</vt:lpwstr>
  </property>
</Properties>
</file>